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69F" w14:textId="77777777" w:rsidR="005F39B5" w:rsidRPr="005F39B5" w:rsidRDefault="005F39B5" w:rsidP="005F39B5"/>
    <w:p w14:paraId="20D553B2" w14:textId="77777777" w:rsidR="005F39B5" w:rsidRPr="005F39B5" w:rsidRDefault="005F39B5" w:rsidP="005F39B5"/>
    <w:p w14:paraId="32F896A7" w14:textId="24DABC14" w:rsidR="005F39B5" w:rsidRPr="00AC564B" w:rsidRDefault="005F39B5" w:rsidP="00AC564B">
      <w:pPr>
        <w:jc w:val="right"/>
        <w:rPr>
          <w:b/>
          <w:sz w:val="28"/>
        </w:rPr>
      </w:pPr>
    </w:p>
    <w:p w14:paraId="05B846FC" w14:textId="77777777" w:rsidR="005F39B5" w:rsidRPr="005F39B5" w:rsidRDefault="005F39B5" w:rsidP="00AC564B">
      <w:pPr>
        <w:jc w:val="both"/>
      </w:pPr>
    </w:p>
    <w:p w14:paraId="0987DB83" w14:textId="77777777" w:rsidR="005F39B5" w:rsidRPr="005F39B5" w:rsidRDefault="00A11B13" w:rsidP="005F39B5">
      <w:pPr>
        <w:pStyle w:val="Heading1"/>
      </w:pPr>
      <w:r>
        <w:t>Acknowledgement of Traditional</w:t>
      </w:r>
      <w:r w:rsidR="00A9790D">
        <w:t xml:space="preserve"> Custodians</w:t>
      </w:r>
      <w:r>
        <w:t xml:space="preserve"> Policy</w:t>
      </w:r>
    </w:p>
    <w:p w14:paraId="3BFCD947" w14:textId="77777777" w:rsidR="005F39B5" w:rsidRPr="005F39B5" w:rsidRDefault="005F39B5" w:rsidP="005F39B5"/>
    <w:tbl>
      <w:tblPr>
        <w:tblStyle w:val="Style1"/>
        <w:tblW w:w="10772" w:type="dxa"/>
        <w:tblLook w:val="0480" w:firstRow="0" w:lastRow="0" w:firstColumn="1" w:lastColumn="0" w:noHBand="0" w:noVBand="1"/>
      </w:tblPr>
      <w:tblGrid>
        <w:gridCol w:w="1984"/>
        <w:gridCol w:w="3402"/>
        <w:gridCol w:w="568"/>
        <w:gridCol w:w="1416"/>
        <w:gridCol w:w="3402"/>
      </w:tblGrid>
      <w:tr w:rsidR="00616A26" w14:paraId="27465C1C" w14:textId="77777777" w:rsidTr="00616A26">
        <w:tc>
          <w:tcPr>
            <w:tcW w:w="1984" w:type="dxa"/>
          </w:tcPr>
          <w:p w14:paraId="6E284478" w14:textId="77777777" w:rsidR="00616A26" w:rsidRDefault="00616A26" w:rsidP="005F39B5">
            <w:r w:rsidRPr="005F39B5">
              <w:t>Policy Number:</w:t>
            </w:r>
          </w:p>
        </w:tc>
        <w:tc>
          <w:tcPr>
            <w:tcW w:w="3402" w:type="dxa"/>
          </w:tcPr>
          <w:p w14:paraId="19D79AF8" w14:textId="77777777" w:rsidR="00616A26" w:rsidRDefault="00A11B13" w:rsidP="005F39B5">
            <w:r>
              <w:t>2005/17</w:t>
            </w:r>
          </w:p>
        </w:tc>
        <w:tc>
          <w:tcPr>
            <w:tcW w:w="1984" w:type="dxa"/>
            <w:gridSpan w:val="2"/>
          </w:tcPr>
          <w:p w14:paraId="7F60DACE" w14:textId="77777777" w:rsidR="00616A26" w:rsidRDefault="00616A26" w:rsidP="002912EF">
            <w:r w:rsidRPr="005F39B5">
              <w:t>Directorate:</w:t>
            </w:r>
            <w:r w:rsidR="002912EF">
              <w:t xml:space="preserve"> </w:t>
            </w:r>
          </w:p>
        </w:tc>
        <w:tc>
          <w:tcPr>
            <w:tcW w:w="3402" w:type="dxa"/>
          </w:tcPr>
          <w:p w14:paraId="41B71250" w14:textId="47335E71" w:rsidR="00616A26" w:rsidRDefault="005E1B92" w:rsidP="005F39B5">
            <w:r>
              <w:t>Connected Communities</w:t>
            </w:r>
          </w:p>
        </w:tc>
      </w:tr>
      <w:tr w:rsidR="00616A26" w14:paraId="531E94EC" w14:textId="77777777" w:rsidTr="00616A26">
        <w:tc>
          <w:tcPr>
            <w:tcW w:w="1984" w:type="dxa"/>
          </w:tcPr>
          <w:p w14:paraId="514857DE" w14:textId="77777777" w:rsidR="00616A26" w:rsidRDefault="00616A26" w:rsidP="005F39B5">
            <w:r w:rsidRPr="005F39B5">
              <w:t>Approval by:</w:t>
            </w:r>
          </w:p>
        </w:tc>
        <w:tc>
          <w:tcPr>
            <w:tcW w:w="3402" w:type="dxa"/>
          </w:tcPr>
          <w:p w14:paraId="5F5FB43E" w14:textId="77777777" w:rsidR="00616A26" w:rsidRDefault="00A11B13" w:rsidP="005F39B5">
            <w:r>
              <w:t>Council</w:t>
            </w:r>
          </w:p>
        </w:tc>
        <w:tc>
          <w:tcPr>
            <w:tcW w:w="1984" w:type="dxa"/>
            <w:gridSpan w:val="2"/>
          </w:tcPr>
          <w:p w14:paraId="75928B22" w14:textId="77777777" w:rsidR="00616A26" w:rsidRDefault="00616A26" w:rsidP="005F39B5">
            <w:r w:rsidRPr="005F39B5">
              <w:t>Responsible Officer:</w:t>
            </w:r>
          </w:p>
        </w:tc>
        <w:tc>
          <w:tcPr>
            <w:tcW w:w="3402" w:type="dxa"/>
          </w:tcPr>
          <w:p w14:paraId="11F084AD" w14:textId="77777777" w:rsidR="00616A26" w:rsidRDefault="00CA2740" w:rsidP="00425D6A">
            <w:r>
              <w:t xml:space="preserve">Manager, </w:t>
            </w:r>
            <w:r w:rsidR="002912EF" w:rsidRPr="00425D6A">
              <w:t>Community</w:t>
            </w:r>
            <w:r>
              <w:t xml:space="preserve"> Wellbeing </w:t>
            </w:r>
          </w:p>
        </w:tc>
      </w:tr>
      <w:tr w:rsidR="00616A26" w14:paraId="6C345118" w14:textId="77777777" w:rsidTr="00616A26">
        <w:tc>
          <w:tcPr>
            <w:tcW w:w="1984" w:type="dxa"/>
          </w:tcPr>
          <w:p w14:paraId="574404CA" w14:textId="77777777" w:rsidR="00616A26" w:rsidRDefault="00616A26" w:rsidP="005F39B5">
            <w:r w:rsidRPr="005F39B5">
              <w:t>Approval Date:</w:t>
            </w:r>
          </w:p>
        </w:tc>
        <w:tc>
          <w:tcPr>
            <w:tcW w:w="3402" w:type="dxa"/>
          </w:tcPr>
          <w:p w14:paraId="6778982A" w14:textId="15821C57" w:rsidR="00616A26" w:rsidRDefault="00560A61" w:rsidP="005F39B5">
            <w:r>
              <w:t>22 July 2024</w:t>
            </w:r>
          </w:p>
        </w:tc>
        <w:tc>
          <w:tcPr>
            <w:tcW w:w="1984" w:type="dxa"/>
            <w:gridSpan w:val="2"/>
          </w:tcPr>
          <w:p w14:paraId="18727AD9" w14:textId="72BA08BF" w:rsidR="00616A26" w:rsidRDefault="00616A26" w:rsidP="005F39B5">
            <w:r w:rsidRPr="005F39B5">
              <w:t>Version Number:</w:t>
            </w:r>
            <w:r w:rsidR="006F6183">
              <w:t xml:space="preserve"> </w:t>
            </w:r>
          </w:p>
        </w:tc>
        <w:tc>
          <w:tcPr>
            <w:tcW w:w="3402" w:type="dxa"/>
          </w:tcPr>
          <w:p w14:paraId="7ADF8669" w14:textId="20584EE9" w:rsidR="00616A26" w:rsidRDefault="00321B9B" w:rsidP="005F39B5">
            <w:r>
              <w:t>5</w:t>
            </w:r>
          </w:p>
        </w:tc>
      </w:tr>
      <w:tr w:rsidR="00616A26" w14:paraId="2B69B0DF" w14:textId="77777777" w:rsidTr="005E1B92">
        <w:tc>
          <w:tcPr>
            <w:tcW w:w="1984" w:type="dxa"/>
          </w:tcPr>
          <w:p w14:paraId="2E17F5BD" w14:textId="77777777" w:rsidR="00616A26" w:rsidRDefault="00616A26" w:rsidP="005F39B5">
            <w:r w:rsidRPr="005F39B5">
              <w:t>Review Date:</w:t>
            </w:r>
          </w:p>
        </w:tc>
        <w:tc>
          <w:tcPr>
            <w:tcW w:w="3970" w:type="dxa"/>
            <w:gridSpan w:val="2"/>
          </w:tcPr>
          <w:p w14:paraId="683B1C6A" w14:textId="56FB2C08" w:rsidR="00616A26" w:rsidRDefault="005E1B92" w:rsidP="005E1B92">
            <w:pPr>
              <w:ind w:right="-30"/>
            </w:pPr>
            <w:r>
              <w:t>3 years from meeting date</w:t>
            </w:r>
          </w:p>
        </w:tc>
        <w:tc>
          <w:tcPr>
            <w:tcW w:w="1416" w:type="dxa"/>
          </w:tcPr>
          <w:p w14:paraId="3EBDF6A9" w14:textId="77777777" w:rsidR="00616A26" w:rsidRDefault="00616A26" w:rsidP="005F39B5"/>
        </w:tc>
        <w:tc>
          <w:tcPr>
            <w:tcW w:w="3402" w:type="dxa"/>
          </w:tcPr>
          <w:p w14:paraId="18AC774E" w14:textId="77777777" w:rsidR="00616A26" w:rsidRDefault="00616A26" w:rsidP="005F39B5"/>
        </w:tc>
      </w:tr>
    </w:tbl>
    <w:p w14:paraId="10B32412" w14:textId="77777777" w:rsidR="00BB77E4" w:rsidRDefault="00BB77E4" w:rsidP="005F39B5"/>
    <w:p w14:paraId="437B7DD6" w14:textId="77777777" w:rsidR="005F39B5" w:rsidRPr="005F39B5" w:rsidRDefault="005F39B5" w:rsidP="005F39B5">
      <w:pPr>
        <w:pStyle w:val="NumberedHeading"/>
      </w:pPr>
      <w:r w:rsidRPr="005F39B5">
        <w:t>P</w:t>
      </w:r>
      <w:r>
        <w:t>urpose</w:t>
      </w:r>
    </w:p>
    <w:p w14:paraId="3E548B85" w14:textId="77777777" w:rsidR="00E907F7" w:rsidRPr="000D3C06" w:rsidRDefault="003075C0" w:rsidP="00E907F7">
      <w:pPr>
        <w:pStyle w:val="Default"/>
        <w:rPr>
          <w:rFonts w:asciiTheme="minorHAnsi" w:hAnsiTheme="minorHAnsi" w:cstheme="minorHAnsi"/>
          <w:sz w:val="22"/>
          <w:szCs w:val="22"/>
        </w:rPr>
      </w:pPr>
      <w:r>
        <w:rPr>
          <w:rFonts w:asciiTheme="minorHAnsi" w:hAnsiTheme="minorHAnsi"/>
          <w:color w:val="auto"/>
          <w:sz w:val="22"/>
          <w:szCs w:val="22"/>
        </w:rPr>
        <w:t>T</w:t>
      </w:r>
      <w:r w:rsidR="00A9790D">
        <w:rPr>
          <w:rFonts w:asciiTheme="minorHAnsi" w:hAnsiTheme="minorHAnsi"/>
          <w:color w:val="auto"/>
          <w:sz w:val="22"/>
          <w:szCs w:val="22"/>
        </w:rPr>
        <w:t xml:space="preserve">he purpose of this </w:t>
      </w:r>
      <w:r w:rsidR="00321B9B">
        <w:rPr>
          <w:rFonts w:asciiTheme="minorHAnsi" w:hAnsiTheme="minorHAnsi"/>
          <w:color w:val="auto"/>
          <w:sz w:val="22"/>
          <w:szCs w:val="22"/>
        </w:rPr>
        <w:t>P</w:t>
      </w:r>
      <w:r w:rsidR="00A9790D">
        <w:rPr>
          <w:rFonts w:asciiTheme="minorHAnsi" w:hAnsiTheme="minorHAnsi"/>
          <w:color w:val="auto"/>
          <w:sz w:val="22"/>
          <w:szCs w:val="22"/>
        </w:rPr>
        <w:t>olicy is to</w:t>
      </w:r>
      <w:r w:rsidR="002912EF" w:rsidRPr="002912EF">
        <w:rPr>
          <w:rFonts w:asciiTheme="minorHAnsi" w:hAnsiTheme="minorHAnsi"/>
          <w:color w:val="auto"/>
          <w:sz w:val="22"/>
          <w:szCs w:val="22"/>
        </w:rPr>
        <w:t xml:space="preserve"> provide</w:t>
      </w:r>
      <w:r>
        <w:rPr>
          <w:rFonts w:asciiTheme="minorHAnsi" w:hAnsiTheme="minorHAnsi"/>
          <w:color w:val="auto"/>
          <w:sz w:val="22"/>
          <w:szCs w:val="22"/>
        </w:rPr>
        <w:t xml:space="preserve"> direction to Council</w:t>
      </w:r>
      <w:r w:rsidR="00F45C24">
        <w:rPr>
          <w:rFonts w:asciiTheme="minorHAnsi" w:hAnsiTheme="minorHAnsi"/>
          <w:color w:val="auto"/>
          <w:sz w:val="22"/>
          <w:szCs w:val="22"/>
        </w:rPr>
        <w:t>lors</w:t>
      </w:r>
      <w:r>
        <w:rPr>
          <w:rFonts w:asciiTheme="minorHAnsi" w:hAnsiTheme="minorHAnsi"/>
          <w:color w:val="auto"/>
          <w:sz w:val="22"/>
          <w:szCs w:val="22"/>
        </w:rPr>
        <w:t xml:space="preserve"> and Council staff</w:t>
      </w:r>
      <w:r w:rsidR="002912EF" w:rsidRPr="002912EF">
        <w:rPr>
          <w:rFonts w:asciiTheme="minorHAnsi" w:hAnsiTheme="minorHAnsi"/>
          <w:color w:val="auto"/>
          <w:sz w:val="22"/>
          <w:szCs w:val="22"/>
        </w:rPr>
        <w:t xml:space="preserve"> for the acknowledgement of </w:t>
      </w:r>
      <w:r w:rsidR="00321B9B">
        <w:rPr>
          <w:rFonts w:asciiTheme="minorHAnsi" w:hAnsiTheme="minorHAnsi"/>
          <w:color w:val="auto"/>
          <w:sz w:val="22"/>
          <w:szCs w:val="22"/>
        </w:rPr>
        <w:t>T</w:t>
      </w:r>
      <w:r w:rsidR="002912EF" w:rsidRPr="002912EF">
        <w:rPr>
          <w:rFonts w:asciiTheme="minorHAnsi" w:hAnsiTheme="minorHAnsi"/>
          <w:color w:val="auto"/>
          <w:sz w:val="22"/>
          <w:szCs w:val="22"/>
        </w:rPr>
        <w:t xml:space="preserve">raditional </w:t>
      </w:r>
      <w:r w:rsidR="00321B9B">
        <w:rPr>
          <w:rFonts w:asciiTheme="minorHAnsi" w:hAnsiTheme="minorHAnsi"/>
          <w:color w:val="auto"/>
          <w:sz w:val="22"/>
          <w:szCs w:val="22"/>
        </w:rPr>
        <w:t>C</w:t>
      </w:r>
      <w:r w:rsidR="00A9790D">
        <w:rPr>
          <w:rFonts w:asciiTheme="minorHAnsi" w:hAnsiTheme="minorHAnsi"/>
          <w:color w:val="auto"/>
          <w:sz w:val="22"/>
          <w:szCs w:val="22"/>
        </w:rPr>
        <w:t>ustodians</w:t>
      </w:r>
      <w:r w:rsidR="002912EF" w:rsidRPr="002912EF">
        <w:rPr>
          <w:rFonts w:asciiTheme="minorHAnsi" w:hAnsiTheme="minorHAnsi"/>
          <w:color w:val="auto"/>
          <w:sz w:val="22"/>
          <w:szCs w:val="22"/>
        </w:rPr>
        <w:t xml:space="preserve"> at Council meetings,</w:t>
      </w:r>
      <w:r w:rsidR="00F06438">
        <w:rPr>
          <w:rFonts w:asciiTheme="minorHAnsi" w:hAnsiTheme="minorHAnsi"/>
          <w:color w:val="auto"/>
          <w:sz w:val="22"/>
          <w:szCs w:val="22"/>
        </w:rPr>
        <w:t xml:space="preserve"> Council Committees,</w:t>
      </w:r>
      <w:r w:rsidR="00457466">
        <w:rPr>
          <w:rFonts w:asciiTheme="minorHAnsi" w:hAnsiTheme="minorHAnsi"/>
          <w:color w:val="auto"/>
          <w:sz w:val="22"/>
          <w:szCs w:val="22"/>
        </w:rPr>
        <w:t xml:space="preserve"> </w:t>
      </w:r>
      <w:r w:rsidR="00F34B96">
        <w:rPr>
          <w:rFonts w:asciiTheme="minorHAnsi" w:hAnsiTheme="minorHAnsi"/>
          <w:color w:val="auto"/>
          <w:sz w:val="22"/>
          <w:szCs w:val="22"/>
        </w:rPr>
        <w:t xml:space="preserve">Council and </w:t>
      </w:r>
      <w:r w:rsidR="002912EF" w:rsidRPr="002912EF">
        <w:rPr>
          <w:rFonts w:asciiTheme="minorHAnsi" w:hAnsiTheme="minorHAnsi"/>
          <w:color w:val="auto"/>
          <w:sz w:val="22"/>
          <w:szCs w:val="22"/>
        </w:rPr>
        <w:t>Civic Events</w:t>
      </w:r>
      <w:r w:rsidR="00B4608D">
        <w:rPr>
          <w:rFonts w:asciiTheme="minorHAnsi" w:hAnsiTheme="minorHAnsi"/>
          <w:color w:val="auto"/>
          <w:sz w:val="22"/>
          <w:szCs w:val="22"/>
        </w:rPr>
        <w:t xml:space="preserve">, </w:t>
      </w:r>
      <w:r w:rsidR="00822F7F">
        <w:rPr>
          <w:rFonts w:asciiTheme="minorHAnsi" w:hAnsiTheme="minorHAnsi"/>
          <w:color w:val="auto"/>
          <w:sz w:val="22"/>
          <w:szCs w:val="22"/>
        </w:rPr>
        <w:t>Corporate Council documents</w:t>
      </w:r>
      <w:r w:rsidR="00BF6795">
        <w:rPr>
          <w:rFonts w:asciiTheme="minorHAnsi" w:hAnsiTheme="minorHAnsi"/>
          <w:color w:val="auto"/>
          <w:sz w:val="22"/>
          <w:szCs w:val="22"/>
        </w:rPr>
        <w:t xml:space="preserve"> and establishment of plaques on Council facilities</w:t>
      </w:r>
      <w:r w:rsidR="00B4608D">
        <w:rPr>
          <w:rFonts w:asciiTheme="minorHAnsi" w:hAnsiTheme="minorHAnsi"/>
          <w:color w:val="auto"/>
          <w:sz w:val="22"/>
          <w:szCs w:val="22"/>
        </w:rPr>
        <w:t xml:space="preserve">. </w:t>
      </w:r>
      <w:r w:rsidR="00E907F7">
        <w:rPr>
          <w:rFonts w:asciiTheme="minorHAnsi" w:hAnsiTheme="minorHAnsi"/>
          <w:color w:val="auto"/>
          <w:sz w:val="22"/>
          <w:szCs w:val="22"/>
        </w:rPr>
        <w:t xml:space="preserve"> </w:t>
      </w:r>
      <w:r w:rsidR="00E907F7" w:rsidRPr="000D3C06">
        <w:rPr>
          <w:rFonts w:asciiTheme="minorHAnsi" w:hAnsiTheme="minorHAnsi" w:cstheme="minorHAnsi"/>
          <w:color w:val="auto"/>
          <w:sz w:val="22"/>
          <w:szCs w:val="22"/>
        </w:rPr>
        <w:t>Th</w:t>
      </w:r>
      <w:r w:rsidR="00E907F7" w:rsidRPr="000D3C06">
        <w:rPr>
          <w:rFonts w:asciiTheme="minorHAnsi" w:hAnsiTheme="minorHAnsi" w:cstheme="minorHAnsi"/>
          <w:sz w:val="22"/>
          <w:szCs w:val="22"/>
        </w:rPr>
        <w:t xml:space="preserve">is Policy also includes Acknowledgement </w:t>
      </w:r>
      <w:r w:rsidR="00E907F7" w:rsidRPr="000D3C06">
        <w:rPr>
          <w:rFonts w:asciiTheme="minorHAnsi" w:hAnsiTheme="minorHAnsi" w:cstheme="minorHAnsi"/>
          <w:color w:val="auto"/>
          <w:sz w:val="22"/>
          <w:szCs w:val="22"/>
        </w:rPr>
        <w:t xml:space="preserve">Guidelines to further expand, educate and contextualise how Council can respectfully acknowledge Traditional Owners and Country at events, meetings, in statements and significant occasions. </w:t>
      </w:r>
      <w:r w:rsidR="00E907F7" w:rsidRPr="000D3C06">
        <w:rPr>
          <w:rFonts w:asciiTheme="minorHAnsi" w:hAnsiTheme="minorHAnsi" w:cstheme="minorHAnsi"/>
          <w:sz w:val="22"/>
          <w:szCs w:val="22"/>
        </w:rPr>
        <w:t xml:space="preserve"> </w:t>
      </w:r>
    </w:p>
    <w:p w14:paraId="4C794309" w14:textId="77777777" w:rsidR="00E907F7" w:rsidRDefault="00E907F7" w:rsidP="00E907F7">
      <w:pPr>
        <w:rPr>
          <w:rFonts w:asciiTheme="minorHAnsi" w:hAnsiTheme="minorHAnsi" w:cstheme="minorHAnsi"/>
          <w:szCs w:val="22"/>
        </w:rPr>
      </w:pPr>
    </w:p>
    <w:p w14:paraId="630D8250" w14:textId="77777777" w:rsidR="00E907F7" w:rsidRDefault="00E907F7" w:rsidP="00E907F7">
      <w:pPr>
        <w:rPr>
          <w:rFonts w:asciiTheme="minorHAnsi" w:hAnsiTheme="minorHAnsi" w:cstheme="minorHAnsi"/>
          <w:szCs w:val="22"/>
        </w:rPr>
      </w:pPr>
      <w:r w:rsidRPr="00783007">
        <w:rPr>
          <w:rFonts w:asciiTheme="minorHAnsi" w:hAnsiTheme="minorHAnsi" w:cstheme="minorHAnsi"/>
          <w:szCs w:val="22"/>
        </w:rPr>
        <w:t>Council adopted the Acknowledgement of Traditional Custodians Policy in 2004 as part of its journey towards establishing a Reconciliation Action Plan.  Acknowledgement of Country is included on our gateway signage and documents.</w:t>
      </w:r>
    </w:p>
    <w:p w14:paraId="0FDF6671" w14:textId="77777777" w:rsidR="00616A26" w:rsidRPr="005F39B5" w:rsidRDefault="00616A26" w:rsidP="0001679D"/>
    <w:p w14:paraId="0869B806" w14:textId="77777777" w:rsidR="005F39B5" w:rsidRPr="005F39B5" w:rsidRDefault="005F39B5" w:rsidP="005F39B5">
      <w:pPr>
        <w:pStyle w:val="NumberedHeading"/>
      </w:pPr>
      <w:r w:rsidRPr="005F39B5">
        <w:t>C</w:t>
      </w:r>
      <w:r>
        <w:t>ontext</w:t>
      </w:r>
    </w:p>
    <w:p w14:paraId="5AC56FC8" w14:textId="62D72465" w:rsidR="00F45C24" w:rsidRDefault="00F45C24" w:rsidP="00B4608D">
      <w:pPr>
        <w:rPr>
          <w:rFonts w:asciiTheme="minorHAnsi" w:hAnsiTheme="minorHAnsi"/>
          <w:szCs w:val="22"/>
        </w:rPr>
      </w:pPr>
      <w:r>
        <w:rPr>
          <w:rFonts w:asciiTheme="minorHAnsi" w:hAnsiTheme="minorHAnsi"/>
          <w:szCs w:val="22"/>
        </w:rPr>
        <w:t>Wherever Councillors or Council staff meet, work, hold events or provide facilities</w:t>
      </w:r>
      <w:r w:rsidR="00D6113D">
        <w:rPr>
          <w:rFonts w:asciiTheme="minorHAnsi" w:hAnsiTheme="minorHAnsi"/>
          <w:szCs w:val="22"/>
        </w:rPr>
        <w:t xml:space="preserve"> in Knox</w:t>
      </w:r>
      <w:r>
        <w:rPr>
          <w:rFonts w:asciiTheme="minorHAnsi" w:hAnsiTheme="minorHAnsi"/>
          <w:szCs w:val="22"/>
        </w:rPr>
        <w:t xml:space="preserve">, they are on the land of the </w:t>
      </w:r>
      <w:proofErr w:type="spellStart"/>
      <w:r>
        <w:rPr>
          <w:rFonts w:asciiTheme="minorHAnsi" w:hAnsiTheme="minorHAnsi"/>
          <w:szCs w:val="22"/>
        </w:rPr>
        <w:t>Wurundjeri</w:t>
      </w:r>
      <w:proofErr w:type="spellEnd"/>
      <w:r>
        <w:rPr>
          <w:rFonts w:asciiTheme="minorHAnsi" w:hAnsiTheme="minorHAnsi"/>
          <w:szCs w:val="22"/>
        </w:rPr>
        <w:t xml:space="preserve"> </w:t>
      </w:r>
      <w:proofErr w:type="spellStart"/>
      <w:r>
        <w:rPr>
          <w:rFonts w:asciiTheme="minorHAnsi" w:hAnsiTheme="minorHAnsi"/>
          <w:szCs w:val="22"/>
        </w:rPr>
        <w:t>Woi</w:t>
      </w:r>
      <w:proofErr w:type="spellEnd"/>
      <w:r>
        <w:rPr>
          <w:rFonts w:asciiTheme="minorHAnsi" w:hAnsiTheme="minorHAnsi"/>
          <w:szCs w:val="22"/>
        </w:rPr>
        <w:t xml:space="preserve">-wurrung and Bunurong people. </w:t>
      </w:r>
      <w:r w:rsidR="00321B9B">
        <w:rPr>
          <w:rFonts w:asciiTheme="minorHAnsi" w:hAnsiTheme="minorHAnsi"/>
          <w:szCs w:val="22"/>
        </w:rPr>
        <w:t xml:space="preserve"> </w:t>
      </w:r>
      <w:r>
        <w:rPr>
          <w:rFonts w:asciiTheme="minorHAnsi" w:hAnsiTheme="minorHAnsi"/>
          <w:szCs w:val="22"/>
        </w:rPr>
        <w:t xml:space="preserve">The </w:t>
      </w:r>
      <w:r w:rsidR="006D05EF">
        <w:rPr>
          <w:rFonts w:asciiTheme="minorHAnsi" w:hAnsiTheme="minorHAnsi"/>
          <w:szCs w:val="22"/>
        </w:rPr>
        <w:t>A</w:t>
      </w:r>
      <w:r>
        <w:rPr>
          <w:rFonts w:asciiTheme="minorHAnsi" w:hAnsiTheme="minorHAnsi"/>
          <w:szCs w:val="22"/>
        </w:rPr>
        <w:t xml:space="preserve">cknowledgement of </w:t>
      </w:r>
      <w:r w:rsidR="00321B9B">
        <w:rPr>
          <w:rFonts w:asciiTheme="minorHAnsi" w:hAnsiTheme="minorHAnsi"/>
          <w:szCs w:val="22"/>
        </w:rPr>
        <w:t>T</w:t>
      </w:r>
      <w:r>
        <w:rPr>
          <w:rFonts w:asciiTheme="minorHAnsi" w:hAnsiTheme="minorHAnsi"/>
          <w:szCs w:val="22"/>
        </w:rPr>
        <w:t xml:space="preserve">raditional </w:t>
      </w:r>
      <w:r w:rsidR="00321B9B">
        <w:rPr>
          <w:rFonts w:asciiTheme="minorHAnsi" w:hAnsiTheme="minorHAnsi"/>
          <w:szCs w:val="22"/>
        </w:rPr>
        <w:t>C</w:t>
      </w:r>
      <w:r>
        <w:rPr>
          <w:rFonts w:asciiTheme="minorHAnsi" w:hAnsiTheme="minorHAnsi"/>
          <w:szCs w:val="22"/>
        </w:rPr>
        <w:t xml:space="preserve">ustodians is a way for Council to </w:t>
      </w:r>
      <w:r w:rsidR="00B4608D" w:rsidRPr="002912EF">
        <w:rPr>
          <w:rFonts w:asciiTheme="minorHAnsi" w:hAnsiTheme="minorHAnsi"/>
          <w:szCs w:val="22"/>
        </w:rPr>
        <w:t>promote greater community awareness</w:t>
      </w:r>
      <w:r w:rsidR="00B4608D">
        <w:rPr>
          <w:rFonts w:asciiTheme="minorHAnsi" w:hAnsiTheme="minorHAnsi"/>
          <w:szCs w:val="22"/>
        </w:rPr>
        <w:t xml:space="preserve"> about</w:t>
      </w:r>
      <w:r w:rsidR="00B4608D" w:rsidRPr="002912EF">
        <w:rPr>
          <w:rFonts w:asciiTheme="minorHAnsi" w:hAnsiTheme="minorHAnsi"/>
          <w:szCs w:val="22"/>
        </w:rPr>
        <w:t xml:space="preserve"> </w:t>
      </w:r>
      <w:r>
        <w:rPr>
          <w:rFonts w:asciiTheme="minorHAnsi" w:hAnsiTheme="minorHAnsi"/>
          <w:szCs w:val="22"/>
        </w:rPr>
        <w:t>the history of First Nations people</w:t>
      </w:r>
      <w:r w:rsidR="00321B9B">
        <w:rPr>
          <w:rFonts w:asciiTheme="minorHAnsi" w:hAnsiTheme="minorHAnsi"/>
          <w:szCs w:val="22"/>
        </w:rPr>
        <w:t>s</w:t>
      </w:r>
      <w:r>
        <w:rPr>
          <w:rFonts w:asciiTheme="minorHAnsi" w:hAnsiTheme="minorHAnsi"/>
          <w:szCs w:val="22"/>
        </w:rPr>
        <w:t xml:space="preserve">, </w:t>
      </w:r>
      <w:r w:rsidR="00B4608D" w:rsidRPr="002912EF">
        <w:rPr>
          <w:rFonts w:asciiTheme="minorHAnsi" w:hAnsiTheme="minorHAnsi"/>
          <w:szCs w:val="22"/>
        </w:rPr>
        <w:t xml:space="preserve">and to demonstrate leadership </w:t>
      </w:r>
      <w:r>
        <w:rPr>
          <w:rFonts w:asciiTheme="minorHAnsi" w:hAnsiTheme="minorHAnsi"/>
          <w:szCs w:val="22"/>
        </w:rPr>
        <w:t>and respect</w:t>
      </w:r>
      <w:r w:rsidR="00227D53">
        <w:rPr>
          <w:rFonts w:asciiTheme="minorHAnsi" w:hAnsiTheme="minorHAnsi"/>
          <w:szCs w:val="22"/>
        </w:rPr>
        <w:t xml:space="preserve"> for their continuing connection to the land</w:t>
      </w:r>
      <w:r>
        <w:rPr>
          <w:rFonts w:asciiTheme="minorHAnsi" w:hAnsiTheme="minorHAnsi"/>
          <w:szCs w:val="22"/>
        </w:rPr>
        <w:t>.</w:t>
      </w:r>
    </w:p>
    <w:p w14:paraId="635E2EEF" w14:textId="77777777" w:rsidR="001F1759" w:rsidRDefault="001F1759" w:rsidP="00B4608D">
      <w:pPr>
        <w:rPr>
          <w:rFonts w:asciiTheme="minorHAnsi" w:hAnsiTheme="minorHAnsi"/>
          <w:szCs w:val="22"/>
        </w:rPr>
      </w:pPr>
    </w:p>
    <w:p w14:paraId="2F3B7A84" w14:textId="729C2834" w:rsidR="001F1759" w:rsidRDefault="001F1759" w:rsidP="00B4608D">
      <w:pPr>
        <w:rPr>
          <w:rFonts w:asciiTheme="minorHAnsi" w:hAnsiTheme="minorHAnsi"/>
          <w:szCs w:val="22"/>
        </w:rPr>
      </w:pPr>
      <w:r>
        <w:rPr>
          <w:rFonts w:asciiTheme="minorHAnsi" w:hAnsiTheme="minorHAnsi"/>
          <w:szCs w:val="22"/>
        </w:rPr>
        <w:t xml:space="preserve">There are a range of ways in which Council and/or Council staff may provide this </w:t>
      </w:r>
      <w:r w:rsidR="006D05EF">
        <w:rPr>
          <w:rFonts w:asciiTheme="minorHAnsi" w:hAnsiTheme="minorHAnsi"/>
          <w:szCs w:val="22"/>
        </w:rPr>
        <w:t>A</w:t>
      </w:r>
      <w:r>
        <w:rPr>
          <w:rFonts w:asciiTheme="minorHAnsi" w:hAnsiTheme="minorHAnsi"/>
          <w:szCs w:val="22"/>
        </w:rPr>
        <w:t xml:space="preserve">cknowledgement. </w:t>
      </w:r>
      <w:r w:rsidR="00321B9B">
        <w:rPr>
          <w:rFonts w:asciiTheme="minorHAnsi" w:hAnsiTheme="minorHAnsi"/>
          <w:szCs w:val="22"/>
        </w:rPr>
        <w:t xml:space="preserve"> </w:t>
      </w:r>
      <w:r w:rsidR="00966C80">
        <w:rPr>
          <w:rFonts w:asciiTheme="minorHAnsi" w:hAnsiTheme="minorHAnsi"/>
          <w:szCs w:val="22"/>
        </w:rPr>
        <w:t xml:space="preserve">This </w:t>
      </w:r>
      <w:r w:rsidR="00321B9B">
        <w:rPr>
          <w:rFonts w:asciiTheme="minorHAnsi" w:hAnsiTheme="minorHAnsi"/>
          <w:szCs w:val="22"/>
        </w:rPr>
        <w:t>P</w:t>
      </w:r>
      <w:r w:rsidR="00966C80">
        <w:rPr>
          <w:rFonts w:asciiTheme="minorHAnsi" w:hAnsiTheme="minorHAnsi"/>
          <w:szCs w:val="22"/>
        </w:rPr>
        <w:t xml:space="preserve">olicy </w:t>
      </w:r>
      <w:r w:rsidR="00F45C24">
        <w:rPr>
          <w:rFonts w:asciiTheme="minorHAnsi" w:hAnsiTheme="minorHAnsi"/>
          <w:szCs w:val="22"/>
        </w:rPr>
        <w:t>aim</w:t>
      </w:r>
      <w:r w:rsidR="003C7561">
        <w:rPr>
          <w:rFonts w:asciiTheme="minorHAnsi" w:hAnsiTheme="minorHAnsi"/>
          <w:szCs w:val="22"/>
        </w:rPr>
        <w:t>s</w:t>
      </w:r>
      <w:r w:rsidR="00F45C24">
        <w:rPr>
          <w:rFonts w:asciiTheme="minorHAnsi" w:hAnsiTheme="minorHAnsi"/>
          <w:szCs w:val="22"/>
        </w:rPr>
        <w:t xml:space="preserve"> to define the circumstances in which it is appropriate for Council to provide an </w:t>
      </w:r>
      <w:r w:rsidR="00321B9B">
        <w:rPr>
          <w:rFonts w:asciiTheme="minorHAnsi" w:hAnsiTheme="minorHAnsi"/>
          <w:szCs w:val="22"/>
        </w:rPr>
        <w:t>A</w:t>
      </w:r>
      <w:r w:rsidR="00F45C24">
        <w:rPr>
          <w:rFonts w:asciiTheme="minorHAnsi" w:hAnsiTheme="minorHAnsi"/>
          <w:szCs w:val="22"/>
        </w:rPr>
        <w:t xml:space="preserve">cknowledgement of </w:t>
      </w:r>
      <w:r w:rsidR="00321B9B">
        <w:rPr>
          <w:rFonts w:asciiTheme="minorHAnsi" w:hAnsiTheme="minorHAnsi"/>
          <w:szCs w:val="22"/>
        </w:rPr>
        <w:t>T</w:t>
      </w:r>
      <w:r w:rsidR="00F45C24">
        <w:rPr>
          <w:rFonts w:asciiTheme="minorHAnsi" w:hAnsiTheme="minorHAnsi"/>
          <w:szCs w:val="22"/>
        </w:rPr>
        <w:t xml:space="preserve">raditional </w:t>
      </w:r>
      <w:r w:rsidR="00321B9B">
        <w:rPr>
          <w:rFonts w:asciiTheme="minorHAnsi" w:hAnsiTheme="minorHAnsi"/>
          <w:szCs w:val="22"/>
        </w:rPr>
        <w:t>C</w:t>
      </w:r>
      <w:r w:rsidR="00F45C24">
        <w:rPr>
          <w:rFonts w:asciiTheme="minorHAnsi" w:hAnsiTheme="minorHAnsi"/>
          <w:szCs w:val="22"/>
        </w:rPr>
        <w:t>ustodians</w:t>
      </w:r>
      <w:r w:rsidR="00966C80">
        <w:rPr>
          <w:rFonts w:asciiTheme="minorHAnsi" w:hAnsiTheme="minorHAnsi"/>
          <w:szCs w:val="22"/>
        </w:rPr>
        <w:t>, and to outline the minimum expectations in how this is delivered</w:t>
      </w:r>
      <w:r w:rsidR="00F45C24">
        <w:rPr>
          <w:rFonts w:asciiTheme="minorHAnsi" w:hAnsiTheme="minorHAnsi"/>
          <w:szCs w:val="22"/>
        </w:rPr>
        <w:t xml:space="preserve">. </w:t>
      </w:r>
    </w:p>
    <w:p w14:paraId="17D7DED1" w14:textId="77777777" w:rsidR="001F1759" w:rsidRDefault="001F1759" w:rsidP="00B4608D">
      <w:pPr>
        <w:rPr>
          <w:rFonts w:asciiTheme="minorHAnsi" w:hAnsiTheme="minorHAnsi"/>
          <w:szCs w:val="22"/>
        </w:rPr>
      </w:pPr>
    </w:p>
    <w:p w14:paraId="4F8BA8A1" w14:textId="349E5172" w:rsidR="00F45C24" w:rsidRDefault="000D4B34" w:rsidP="00B4608D">
      <w:pPr>
        <w:rPr>
          <w:rFonts w:asciiTheme="minorHAnsi" w:hAnsiTheme="minorHAnsi"/>
          <w:szCs w:val="22"/>
        </w:rPr>
      </w:pPr>
      <w:r>
        <w:rPr>
          <w:rFonts w:asciiTheme="minorHAnsi" w:hAnsiTheme="minorHAnsi"/>
          <w:szCs w:val="22"/>
        </w:rPr>
        <w:t xml:space="preserve">Acknowledgment </w:t>
      </w:r>
      <w:r w:rsidR="006D05EF">
        <w:rPr>
          <w:rFonts w:asciiTheme="minorHAnsi" w:hAnsiTheme="minorHAnsi"/>
          <w:szCs w:val="22"/>
        </w:rPr>
        <w:t>Guidelines</w:t>
      </w:r>
      <w:r>
        <w:rPr>
          <w:rFonts w:asciiTheme="minorHAnsi" w:hAnsiTheme="minorHAnsi"/>
          <w:szCs w:val="22"/>
        </w:rPr>
        <w:t xml:space="preserve"> (</w:t>
      </w:r>
      <w:r w:rsidR="004D69B1">
        <w:rPr>
          <w:rFonts w:asciiTheme="minorHAnsi" w:hAnsiTheme="minorHAnsi"/>
          <w:szCs w:val="22"/>
        </w:rPr>
        <w:t xml:space="preserve">see </w:t>
      </w:r>
      <w:r w:rsidR="00D54767">
        <w:rPr>
          <w:rFonts w:asciiTheme="minorHAnsi" w:hAnsiTheme="minorHAnsi"/>
          <w:szCs w:val="22"/>
        </w:rPr>
        <w:t xml:space="preserve">Section 7 </w:t>
      </w:r>
      <w:r w:rsidR="004D69B1">
        <w:rPr>
          <w:rFonts w:asciiTheme="minorHAnsi" w:hAnsiTheme="minorHAnsi"/>
          <w:szCs w:val="22"/>
        </w:rPr>
        <w:t>of</w:t>
      </w:r>
      <w:r w:rsidR="006D05EF">
        <w:rPr>
          <w:rFonts w:asciiTheme="minorHAnsi" w:hAnsiTheme="minorHAnsi"/>
          <w:szCs w:val="22"/>
        </w:rPr>
        <w:t xml:space="preserve"> this Policy</w:t>
      </w:r>
      <w:r>
        <w:rPr>
          <w:rFonts w:asciiTheme="minorHAnsi" w:hAnsiTheme="minorHAnsi"/>
          <w:szCs w:val="22"/>
        </w:rPr>
        <w:t xml:space="preserve">) </w:t>
      </w:r>
      <w:r w:rsidR="00321B9B">
        <w:rPr>
          <w:rFonts w:asciiTheme="minorHAnsi" w:hAnsiTheme="minorHAnsi"/>
          <w:szCs w:val="22"/>
        </w:rPr>
        <w:t xml:space="preserve">have been </w:t>
      </w:r>
      <w:r w:rsidR="001F1759">
        <w:rPr>
          <w:rFonts w:asciiTheme="minorHAnsi" w:hAnsiTheme="minorHAnsi"/>
          <w:szCs w:val="22"/>
        </w:rPr>
        <w:t xml:space="preserve">developed </w:t>
      </w:r>
      <w:r w:rsidR="00966C80">
        <w:rPr>
          <w:rFonts w:asciiTheme="minorHAnsi" w:hAnsiTheme="minorHAnsi"/>
          <w:szCs w:val="22"/>
        </w:rPr>
        <w:t xml:space="preserve">in partnership with </w:t>
      </w:r>
      <w:r w:rsidR="001F1759">
        <w:rPr>
          <w:rFonts w:asciiTheme="minorHAnsi" w:hAnsiTheme="minorHAnsi"/>
          <w:szCs w:val="22"/>
        </w:rPr>
        <w:t>the First Nations communit</w:t>
      </w:r>
      <w:r w:rsidR="00C867C0">
        <w:rPr>
          <w:rFonts w:asciiTheme="minorHAnsi" w:hAnsiTheme="minorHAnsi"/>
          <w:szCs w:val="22"/>
        </w:rPr>
        <w:t>ies</w:t>
      </w:r>
      <w:r w:rsidR="00966C80">
        <w:rPr>
          <w:rFonts w:asciiTheme="minorHAnsi" w:hAnsiTheme="minorHAnsi"/>
          <w:szCs w:val="22"/>
        </w:rPr>
        <w:t xml:space="preserve"> to </w:t>
      </w:r>
      <w:r w:rsidR="001F1759">
        <w:rPr>
          <w:rFonts w:asciiTheme="minorHAnsi" w:hAnsiTheme="minorHAnsi"/>
          <w:szCs w:val="22"/>
        </w:rPr>
        <w:t>provide additional support</w:t>
      </w:r>
      <w:r w:rsidR="003C7561">
        <w:rPr>
          <w:rFonts w:asciiTheme="minorHAnsi" w:hAnsiTheme="minorHAnsi"/>
          <w:szCs w:val="22"/>
        </w:rPr>
        <w:t xml:space="preserve"> and guidance</w:t>
      </w:r>
      <w:r w:rsidR="001F1759">
        <w:rPr>
          <w:rFonts w:asciiTheme="minorHAnsi" w:hAnsiTheme="minorHAnsi"/>
          <w:szCs w:val="22"/>
        </w:rPr>
        <w:t xml:space="preserve"> to Council</w:t>
      </w:r>
      <w:r w:rsidR="00C867C0">
        <w:rPr>
          <w:rFonts w:asciiTheme="minorHAnsi" w:hAnsiTheme="minorHAnsi"/>
          <w:szCs w:val="22"/>
        </w:rPr>
        <w:t>lors and Council</w:t>
      </w:r>
      <w:r w:rsidR="001F1759">
        <w:rPr>
          <w:rFonts w:asciiTheme="minorHAnsi" w:hAnsiTheme="minorHAnsi"/>
          <w:szCs w:val="22"/>
        </w:rPr>
        <w:t xml:space="preserve"> staff </w:t>
      </w:r>
      <w:r>
        <w:rPr>
          <w:rFonts w:asciiTheme="minorHAnsi" w:hAnsiTheme="minorHAnsi"/>
          <w:szCs w:val="22"/>
        </w:rPr>
        <w:t xml:space="preserve">for a range of cultural ceremonies </w:t>
      </w:r>
      <w:r w:rsidR="001F1759">
        <w:rPr>
          <w:rFonts w:asciiTheme="minorHAnsi" w:hAnsiTheme="minorHAnsi"/>
          <w:szCs w:val="22"/>
        </w:rPr>
        <w:t xml:space="preserve">that </w:t>
      </w:r>
      <w:r w:rsidR="003C7561">
        <w:rPr>
          <w:rFonts w:asciiTheme="minorHAnsi" w:hAnsiTheme="minorHAnsi"/>
          <w:szCs w:val="22"/>
        </w:rPr>
        <w:t xml:space="preserve">properly </w:t>
      </w:r>
      <w:r w:rsidR="001F1759">
        <w:rPr>
          <w:rFonts w:asciiTheme="minorHAnsi" w:hAnsiTheme="minorHAnsi"/>
          <w:szCs w:val="22"/>
        </w:rPr>
        <w:t xml:space="preserve">reflects </w:t>
      </w:r>
      <w:r w:rsidR="003C7561">
        <w:rPr>
          <w:rFonts w:asciiTheme="minorHAnsi" w:hAnsiTheme="minorHAnsi"/>
          <w:szCs w:val="22"/>
        </w:rPr>
        <w:t xml:space="preserve">each </w:t>
      </w:r>
      <w:r w:rsidR="001F1759">
        <w:rPr>
          <w:rFonts w:asciiTheme="minorHAnsi" w:hAnsiTheme="minorHAnsi"/>
          <w:szCs w:val="22"/>
        </w:rPr>
        <w:t xml:space="preserve">situation </w:t>
      </w:r>
      <w:r w:rsidR="003C7561">
        <w:rPr>
          <w:rFonts w:asciiTheme="minorHAnsi" w:hAnsiTheme="minorHAnsi"/>
          <w:szCs w:val="22"/>
        </w:rPr>
        <w:t>or circumstance</w:t>
      </w:r>
      <w:r w:rsidR="001F1759">
        <w:rPr>
          <w:rFonts w:asciiTheme="minorHAnsi" w:hAnsiTheme="minorHAnsi"/>
          <w:szCs w:val="22"/>
        </w:rPr>
        <w:t>.</w:t>
      </w:r>
      <w:r w:rsidR="00966C80">
        <w:rPr>
          <w:rFonts w:asciiTheme="minorHAnsi" w:hAnsiTheme="minorHAnsi"/>
          <w:szCs w:val="22"/>
        </w:rPr>
        <w:t xml:space="preserve"> </w:t>
      </w:r>
      <w:r w:rsidR="00C867C0">
        <w:rPr>
          <w:rFonts w:asciiTheme="minorHAnsi" w:hAnsiTheme="minorHAnsi"/>
          <w:szCs w:val="22"/>
        </w:rPr>
        <w:t xml:space="preserve"> </w:t>
      </w:r>
      <w:r w:rsidR="00966C80">
        <w:rPr>
          <w:rFonts w:asciiTheme="minorHAnsi" w:hAnsiTheme="minorHAnsi"/>
          <w:szCs w:val="22"/>
        </w:rPr>
        <w:t xml:space="preserve">This approach allows for the </w:t>
      </w:r>
      <w:r w:rsidR="00C867C0">
        <w:rPr>
          <w:rFonts w:asciiTheme="minorHAnsi" w:hAnsiTheme="minorHAnsi"/>
          <w:szCs w:val="22"/>
        </w:rPr>
        <w:t>A</w:t>
      </w:r>
      <w:r w:rsidR="00966C80">
        <w:rPr>
          <w:rFonts w:asciiTheme="minorHAnsi" w:hAnsiTheme="minorHAnsi"/>
          <w:szCs w:val="22"/>
        </w:rPr>
        <w:t xml:space="preserve">cknowledgement </w:t>
      </w:r>
      <w:r>
        <w:rPr>
          <w:rFonts w:asciiTheme="minorHAnsi" w:hAnsiTheme="minorHAnsi"/>
          <w:szCs w:val="22"/>
        </w:rPr>
        <w:t xml:space="preserve">of Country </w:t>
      </w:r>
      <w:r w:rsidR="00966C80">
        <w:rPr>
          <w:rFonts w:asciiTheme="minorHAnsi" w:hAnsiTheme="minorHAnsi"/>
          <w:szCs w:val="22"/>
        </w:rPr>
        <w:t xml:space="preserve">to be tailored and meaningful to a specific location or audience, </w:t>
      </w:r>
      <w:r w:rsidR="003C7561">
        <w:rPr>
          <w:rFonts w:asciiTheme="minorHAnsi" w:hAnsiTheme="minorHAnsi"/>
          <w:szCs w:val="22"/>
        </w:rPr>
        <w:t xml:space="preserve">in a way that is </w:t>
      </w:r>
      <w:r w:rsidR="00966C80">
        <w:rPr>
          <w:rFonts w:asciiTheme="minorHAnsi" w:hAnsiTheme="minorHAnsi"/>
          <w:szCs w:val="22"/>
        </w:rPr>
        <w:t>cultural-sensitiv</w:t>
      </w:r>
      <w:r w:rsidR="003C7561">
        <w:rPr>
          <w:rFonts w:asciiTheme="minorHAnsi" w:hAnsiTheme="minorHAnsi"/>
          <w:szCs w:val="22"/>
        </w:rPr>
        <w:t>e</w:t>
      </w:r>
      <w:r w:rsidR="00966C80">
        <w:rPr>
          <w:rFonts w:asciiTheme="minorHAnsi" w:hAnsiTheme="minorHAnsi"/>
          <w:szCs w:val="22"/>
        </w:rPr>
        <w:t xml:space="preserve"> </w:t>
      </w:r>
      <w:r w:rsidR="003C7561">
        <w:rPr>
          <w:rFonts w:asciiTheme="minorHAnsi" w:hAnsiTheme="minorHAnsi"/>
          <w:szCs w:val="22"/>
        </w:rPr>
        <w:t>and supported by Elders</w:t>
      </w:r>
      <w:r w:rsidR="00966C80">
        <w:rPr>
          <w:rFonts w:asciiTheme="minorHAnsi" w:hAnsiTheme="minorHAnsi"/>
          <w:szCs w:val="22"/>
        </w:rPr>
        <w:t xml:space="preserve">. </w:t>
      </w:r>
    </w:p>
    <w:p w14:paraId="3BD104E0" w14:textId="77777777" w:rsidR="00D6113D" w:rsidRDefault="00D6113D" w:rsidP="00B4608D">
      <w:pPr>
        <w:rPr>
          <w:rFonts w:asciiTheme="minorHAnsi" w:hAnsiTheme="minorHAnsi"/>
          <w:szCs w:val="22"/>
        </w:rPr>
      </w:pPr>
    </w:p>
    <w:p w14:paraId="5CB4DDCA" w14:textId="38A75549" w:rsidR="00D6113D" w:rsidRDefault="00D6113D" w:rsidP="00D6113D">
      <w:pPr>
        <w:rPr>
          <w:color w:val="000000"/>
        </w:rPr>
      </w:pPr>
      <w:r>
        <w:rPr>
          <w:color w:val="000000"/>
        </w:rPr>
        <w:t xml:space="preserve">While Knox includes two Traditional Custodian groups, all locations within Knox will either be the land of the </w:t>
      </w:r>
      <w:proofErr w:type="spellStart"/>
      <w:r>
        <w:rPr>
          <w:color w:val="000000"/>
        </w:rPr>
        <w:t>Wurundjeri</w:t>
      </w:r>
      <w:proofErr w:type="spellEnd"/>
      <w:r>
        <w:rPr>
          <w:color w:val="000000"/>
        </w:rPr>
        <w:t xml:space="preserve"> </w:t>
      </w:r>
      <w:proofErr w:type="spellStart"/>
      <w:r>
        <w:rPr>
          <w:color w:val="000000"/>
        </w:rPr>
        <w:t>Woi</w:t>
      </w:r>
      <w:proofErr w:type="spellEnd"/>
      <w:r>
        <w:rPr>
          <w:color w:val="000000"/>
        </w:rPr>
        <w:t xml:space="preserve">-wurrung people or the land of the Bunurong people. </w:t>
      </w:r>
      <w:r w:rsidR="00C867C0">
        <w:rPr>
          <w:color w:val="000000"/>
        </w:rPr>
        <w:t xml:space="preserve"> </w:t>
      </w:r>
      <w:r>
        <w:rPr>
          <w:color w:val="000000"/>
        </w:rPr>
        <w:t xml:space="preserve">Respectful practice in speeches, openings or </w:t>
      </w:r>
      <w:r>
        <w:rPr>
          <w:color w:val="000000"/>
        </w:rPr>
        <w:lastRenderedPageBreak/>
        <w:t xml:space="preserve">plaques and other signage is to acknowledge the </w:t>
      </w:r>
      <w:proofErr w:type="gramStart"/>
      <w:r>
        <w:rPr>
          <w:color w:val="000000"/>
        </w:rPr>
        <w:t>particular land</w:t>
      </w:r>
      <w:proofErr w:type="gramEnd"/>
      <w:r>
        <w:rPr>
          <w:color w:val="000000"/>
        </w:rPr>
        <w:t xml:space="preserve"> one is speaking on </w:t>
      </w:r>
      <w:r w:rsidR="00227D53">
        <w:rPr>
          <w:color w:val="000000"/>
        </w:rPr>
        <w:t>by confirming the boundaries on the Registered Aboriginal Parties map (Victoria)</w:t>
      </w:r>
      <w:r>
        <w:rPr>
          <w:color w:val="000000"/>
        </w:rPr>
        <w:t xml:space="preserve">. </w:t>
      </w:r>
    </w:p>
    <w:p w14:paraId="16728E23" w14:textId="262C0498" w:rsidR="00534626" w:rsidRDefault="00534626" w:rsidP="00B4608D">
      <w:pPr>
        <w:rPr>
          <w:rFonts w:asciiTheme="minorHAnsi" w:hAnsiTheme="minorHAnsi"/>
          <w:szCs w:val="22"/>
        </w:rPr>
      </w:pPr>
    </w:p>
    <w:p w14:paraId="1DFEA062" w14:textId="77777777" w:rsidR="005F39B5" w:rsidRPr="005F39B5" w:rsidRDefault="005F39B5" w:rsidP="005F39B5">
      <w:pPr>
        <w:pStyle w:val="NumberedHeading"/>
      </w:pPr>
      <w:r w:rsidRPr="005F39B5">
        <w:t>Scope</w:t>
      </w:r>
    </w:p>
    <w:p w14:paraId="4C5B7FDB" w14:textId="77777777" w:rsidR="00F34B96" w:rsidRDefault="00457466" w:rsidP="00F34B96">
      <w:r>
        <w:t>This Policy applies to staff and Councillors involved in Council meetings,</w:t>
      </w:r>
      <w:r w:rsidR="005A71EB">
        <w:t xml:space="preserve"> </w:t>
      </w:r>
      <w:r w:rsidR="00F34B96">
        <w:t>Council Committees</w:t>
      </w:r>
      <w:r w:rsidR="005A71EB">
        <w:t xml:space="preserve">, Council and Civic Events and </w:t>
      </w:r>
      <w:r w:rsidR="00C84E1A">
        <w:t xml:space="preserve">in the development of </w:t>
      </w:r>
      <w:r w:rsidR="007474CB">
        <w:t>C</w:t>
      </w:r>
      <w:r w:rsidR="005A71EB">
        <w:t xml:space="preserve">orporate Council documents </w:t>
      </w:r>
      <w:r w:rsidR="00BF6795">
        <w:t xml:space="preserve">and plaques for new and upgraded Council facilities </w:t>
      </w:r>
      <w:r w:rsidR="005A71EB">
        <w:t>as described in Section 5 (Definitions) of this Policy.</w:t>
      </w:r>
    </w:p>
    <w:p w14:paraId="6D44CD7F" w14:textId="2EE371C0" w:rsidR="006C5D7E" w:rsidRDefault="00BA3201" w:rsidP="00F34B96">
      <w:r>
        <w:br/>
      </w:r>
      <w:r w:rsidR="006C5D7E">
        <w:t>Council staff and Councillors</w:t>
      </w:r>
      <w:r w:rsidR="002B7F94">
        <w:t xml:space="preserve"> are encouraged </w:t>
      </w:r>
      <w:r w:rsidR="003C7561">
        <w:t xml:space="preserve">to </w:t>
      </w:r>
      <w:r w:rsidR="006C5D7E">
        <w:t xml:space="preserve">use </w:t>
      </w:r>
      <w:r w:rsidR="002B7F94">
        <w:t xml:space="preserve">at </w:t>
      </w:r>
      <w:r w:rsidR="006C5D7E">
        <w:t xml:space="preserve">their </w:t>
      </w:r>
      <w:r w:rsidR="00F34B96">
        <w:t xml:space="preserve">own discretion </w:t>
      </w:r>
      <w:r w:rsidR="006C5D7E">
        <w:t xml:space="preserve">an </w:t>
      </w:r>
      <w:r w:rsidR="00C867C0">
        <w:t>A</w:t>
      </w:r>
      <w:r w:rsidR="006C5D7E">
        <w:t xml:space="preserve">cknowledgement of </w:t>
      </w:r>
      <w:r w:rsidR="00C867C0">
        <w:t>T</w:t>
      </w:r>
      <w:r w:rsidR="006C5D7E">
        <w:t xml:space="preserve">raditional </w:t>
      </w:r>
      <w:r w:rsidR="00C867C0">
        <w:t>C</w:t>
      </w:r>
      <w:r w:rsidR="00266BE3">
        <w:t xml:space="preserve">ustodians </w:t>
      </w:r>
      <w:r w:rsidR="006C5D7E">
        <w:t xml:space="preserve">at meetings and </w:t>
      </w:r>
      <w:r w:rsidR="00185DC9">
        <w:t>events</w:t>
      </w:r>
      <w:r w:rsidR="006C5D7E">
        <w:t xml:space="preserve"> that fall outside of this Policy.</w:t>
      </w:r>
      <w:r w:rsidR="00185DC9">
        <w:t xml:space="preserve"> </w:t>
      </w:r>
    </w:p>
    <w:p w14:paraId="038C7248" w14:textId="77777777" w:rsidR="005A71EB" w:rsidRPr="005F39B5" w:rsidRDefault="002909EC" w:rsidP="00F34B96">
      <w:r>
        <w:t xml:space="preserve"> </w:t>
      </w:r>
    </w:p>
    <w:p w14:paraId="3E08F26C" w14:textId="77777777" w:rsidR="005F39B5" w:rsidRPr="005F39B5" w:rsidRDefault="005F39B5" w:rsidP="005F39B5">
      <w:pPr>
        <w:pStyle w:val="NumberedHeading"/>
      </w:pPr>
      <w:r w:rsidRPr="005F39B5">
        <w:t>References</w:t>
      </w:r>
    </w:p>
    <w:p w14:paraId="7848F0E6" w14:textId="668FA672" w:rsidR="005F39B5" w:rsidRPr="005F39B5" w:rsidRDefault="005F39B5" w:rsidP="00C867C0">
      <w:pPr>
        <w:pStyle w:val="ListParagraph"/>
        <w:ind w:left="709" w:hanging="709"/>
      </w:pPr>
      <w:r w:rsidRPr="005F39B5">
        <w:t>4.</w:t>
      </w:r>
      <w:r w:rsidR="00C7489C">
        <w:t>1</w:t>
      </w:r>
      <w:r w:rsidRPr="005F39B5">
        <w:tab/>
        <w:t>Community &amp; Council Plan 2021</w:t>
      </w:r>
      <w:r w:rsidR="003C7561">
        <w:t>-25</w:t>
      </w:r>
    </w:p>
    <w:p w14:paraId="214E9554" w14:textId="77777777" w:rsidR="003C7561" w:rsidRDefault="003C7561" w:rsidP="00616A26">
      <w:pPr>
        <w:pStyle w:val="ListParagraph"/>
        <w:numPr>
          <w:ilvl w:val="0"/>
          <w:numId w:val="17"/>
        </w:numPr>
      </w:pPr>
      <w:r>
        <w:t>Connection, resilience and wellbeing</w:t>
      </w:r>
    </w:p>
    <w:p w14:paraId="5EC36F09" w14:textId="77777777" w:rsidR="003C7561" w:rsidRDefault="003C7561" w:rsidP="00616A26">
      <w:pPr>
        <w:pStyle w:val="ListParagraph"/>
        <w:numPr>
          <w:ilvl w:val="0"/>
          <w:numId w:val="17"/>
        </w:numPr>
      </w:pPr>
      <w:r>
        <w:t>Civic engagement and integrity</w:t>
      </w:r>
    </w:p>
    <w:p w14:paraId="170EA71B" w14:textId="77777777" w:rsidR="005F39B5" w:rsidRPr="005F39B5" w:rsidRDefault="005F39B5" w:rsidP="00266BE3">
      <w:pPr>
        <w:pStyle w:val="ListParagraph"/>
        <w:ind w:left="1080"/>
      </w:pPr>
    </w:p>
    <w:p w14:paraId="282D6365" w14:textId="77777777" w:rsidR="005F39B5" w:rsidRPr="005F39B5" w:rsidRDefault="005F39B5" w:rsidP="00C867C0">
      <w:pPr>
        <w:pStyle w:val="ListParagraph"/>
        <w:ind w:left="709" w:hanging="709"/>
      </w:pPr>
      <w:r w:rsidRPr="005F39B5">
        <w:t>4.2</w:t>
      </w:r>
      <w:r w:rsidRPr="005F39B5">
        <w:tab/>
        <w:t>Relevant Legislation</w:t>
      </w:r>
    </w:p>
    <w:p w14:paraId="704AD016" w14:textId="2E8098D4" w:rsidR="005E3626" w:rsidRDefault="005F39B5" w:rsidP="00266BE3">
      <w:pPr>
        <w:pStyle w:val="ListParagraph"/>
        <w:numPr>
          <w:ilvl w:val="0"/>
          <w:numId w:val="17"/>
        </w:numPr>
      </w:pPr>
      <w:r w:rsidRPr="005F39B5">
        <w:t xml:space="preserve">Local Government Act </w:t>
      </w:r>
      <w:r w:rsidR="00F05281">
        <w:t>2020</w:t>
      </w:r>
      <w:r w:rsidRPr="005F39B5">
        <w:t xml:space="preserve"> – Conflict and Interest Provisions</w:t>
      </w:r>
    </w:p>
    <w:p w14:paraId="011DD741" w14:textId="77777777" w:rsidR="008A6C29" w:rsidRDefault="008A6C29" w:rsidP="008A6C29">
      <w:pPr>
        <w:pStyle w:val="ListParagraph"/>
        <w:numPr>
          <w:ilvl w:val="0"/>
          <w:numId w:val="17"/>
        </w:numPr>
      </w:pPr>
      <w:r w:rsidRPr="008A6C29">
        <w:t>Aboriginal Heritage Amendment Act 2016</w:t>
      </w:r>
    </w:p>
    <w:p w14:paraId="70D78472" w14:textId="77777777" w:rsidR="00266BE3" w:rsidRPr="005F39B5" w:rsidRDefault="00266BE3" w:rsidP="00266BE3">
      <w:pPr>
        <w:pStyle w:val="ListParagraph"/>
        <w:ind w:left="1080"/>
      </w:pPr>
    </w:p>
    <w:p w14:paraId="1700ED39" w14:textId="77777777" w:rsidR="005F39B5" w:rsidRPr="005F39B5" w:rsidRDefault="005F39B5" w:rsidP="00C867C0">
      <w:pPr>
        <w:pStyle w:val="ListParagraph"/>
        <w:ind w:left="709" w:hanging="709"/>
      </w:pPr>
      <w:r w:rsidRPr="005F39B5">
        <w:t>4.3</w:t>
      </w:r>
      <w:r w:rsidRPr="005F39B5">
        <w:tab/>
        <w:t>Charter of Human Rights</w:t>
      </w:r>
    </w:p>
    <w:p w14:paraId="199960A0" w14:textId="278F7B5D" w:rsidR="005F39B5" w:rsidRDefault="005F39B5" w:rsidP="00616A26">
      <w:pPr>
        <w:pStyle w:val="ListParagraph"/>
        <w:numPr>
          <w:ilvl w:val="0"/>
          <w:numId w:val="17"/>
        </w:numPr>
      </w:pPr>
      <w:r w:rsidRPr="005F39B5">
        <w:t xml:space="preserve">This </w:t>
      </w:r>
      <w:r w:rsidR="00C867C0">
        <w:t>P</w:t>
      </w:r>
      <w:r w:rsidRPr="005F39B5">
        <w:t xml:space="preserve">olicy has been assessed against and complies with the </w:t>
      </w:r>
      <w:r w:rsidR="008A6C29">
        <w:t>C</w:t>
      </w:r>
      <w:r w:rsidR="008A6C29" w:rsidRPr="005F39B5">
        <w:t xml:space="preserve">harter </w:t>
      </w:r>
      <w:r w:rsidRPr="005F39B5">
        <w:t>of Human Rights</w:t>
      </w:r>
      <w:r w:rsidR="008A6C29">
        <w:t xml:space="preserve"> which protects the cultural rights of First Nations people, including the right to enjoy and express language, culture, customs, and heritage without discrimination. </w:t>
      </w:r>
      <w:r w:rsidR="00266BE3">
        <w:t xml:space="preserve"> </w:t>
      </w:r>
    </w:p>
    <w:p w14:paraId="2C1CA774" w14:textId="77777777" w:rsidR="005E3626" w:rsidRPr="005F39B5" w:rsidRDefault="005E3626" w:rsidP="00266BE3">
      <w:pPr>
        <w:pStyle w:val="ListParagraph"/>
        <w:ind w:left="1080"/>
      </w:pPr>
    </w:p>
    <w:p w14:paraId="6250D1FF" w14:textId="77777777" w:rsidR="005F39B5" w:rsidRPr="005F39B5" w:rsidRDefault="005F39B5" w:rsidP="00C867C0">
      <w:pPr>
        <w:pStyle w:val="ListParagraph"/>
        <w:ind w:left="709" w:hanging="709"/>
      </w:pPr>
      <w:r w:rsidRPr="005F39B5">
        <w:t>4.4</w:t>
      </w:r>
      <w:r w:rsidRPr="005F39B5">
        <w:tab/>
        <w:t>Related Council Policies</w:t>
      </w:r>
    </w:p>
    <w:p w14:paraId="51952111" w14:textId="77777777" w:rsidR="00A479A8" w:rsidRDefault="005E3626" w:rsidP="00616A26">
      <w:pPr>
        <w:pStyle w:val="ListParagraph"/>
        <w:numPr>
          <w:ilvl w:val="0"/>
          <w:numId w:val="17"/>
        </w:numPr>
      </w:pPr>
      <w:r>
        <w:t>Council</w:t>
      </w:r>
      <w:r w:rsidR="00757ADC">
        <w:t xml:space="preserve"> Committees Policy</w:t>
      </w:r>
    </w:p>
    <w:p w14:paraId="7F9F1DB9" w14:textId="180BA1DA" w:rsidR="00CA2740" w:rsidRDefault="007E7137" w:rsidP="00266BE3">
      <w:pPr>
        <w:pStyle w:val="ListParagraph"/>
        <w:numPr>
          <w:ilvl w:val="0"/>
          <w:numId w:val="17"/>
        </w:numPr>
      </w:pPr>
      <w:r>
        <w:t xml:space="preserve">Council Meeting Structure </w:t>
      </w:r>
      <w:r w:rsidR="00B9718E">
        <w:t xml:space="preserve">and Cycle </w:t>
      </w:r>
      <w:r>
        <w:t>Policy</w:t>
      </w:r>
    </w:p>
    <w:p w14:paraId="16444F4D" w14:textId="2B301D38" w:rsidR="00EB42D9" w:rsidRDefault="00B9718E" w:rsidP="00266BE3">
      <w:pPr>
        <w:pStyle w:val="ListParagraph"/>
        <w:numPr>
          <w:ilvl w:val="0"/>
          <w:numId w:val="17"/>
        </w:numPr>
      </w:pPr>
      <w:r>
        <w:t>Memorials Policy</w:t>
      </w:r>
    </w:p>
    <w:p w14:paraId="55A2F1A5" w14:textId="77777777" w:rsidR="005E3626" w:rsidRPr="005F39B5" w:rsidRDefault="005E3626" w:rsidP="00266BE3">
      <w:pPr>
        <w:pStyle w:val="ListParagraph"/>
        <w:ind w:left="1080"/>
      </w:pPr>
    </w:p>
    <w:p w14:paraId="671D3B61" w14:textId="77777777" w:rsidR="005F39B5" w:rsidRPr="005F39B5" w:rsidRDefault="005F39B5" w:rsidP="00C867C0">
      <w:pPr>
        <w:pStyle w:val="ListParagraph"/>
        <w:ind w:left="709" w:hanging="709"/>
      </w:pPr>
      <w:r w:rsidRPr="005F39B5">
        <w:t>4.5</w:t>
      </w:r>
      <w:r w:rsidRPr="005F39B5">
        <w:tab/>
        <w:t>Related Council Procedures</w:t>
      </w:r>
    </w:p>
    <w:p w14:paraId="677BDC6A" w14:textId="77777777" w:rsidR="005F39B5" w:rsidRPr="005F39B5" w:rsidRDefault="005F39B5" w:rsidP="00EB42D9">
      <w:pPr>
        <w:pStyle w:val="ListParagraph"/>
        <w:numPr>
          <w:ilvl w:val="0"/>
          <w:numId w:val="17"/>
        </w:numPr>
      </w:pPr>
      <w:r w:rsidRPr="005F39B5">
        <w:t>Nil</w:t>
      </w:r>
    </w:p>
    <w:p w14:paraId="15C3C918" w14:textId="77777777" w:rsidR="005F39B5" w:rsidRPr="005F39B5" w:rsidRDefault="005F39B5" w:rsidP="005F39B5"/>
    <w:p w14:paraId="1306577E" w14:textId="77777777" w:rsidR="005F39B5" w:rsidRPr="005F39B5" w:rsidRDefault="005F39B5" w:rsidP="005F39B5">
      <w:pPr>
        <w:pStyle w:val="NumberedHeading"/>
      </w:pPr>
      <w:r w:rsidRPr="005F39B5">
        <w:t>Definitions</w:t>
      </w:r>
    </w:p>
    <w:tbl>
      <w:tblPr>
        <w:tblStyle w:val="Style1"/>
        <w:tblW w:w="5000" w:type="pct"/>
        <w:tblLook w:val="0480" w:firstRow="0" w:lastRow="0" w:firstColumn="1" w:lastColumn="0" w:noHBand="0" w:noVBand="1"/>
      </w:tblPr>
      <w:tblGrid>
        <w:gridCol w:w="2549"/>
        <w:gridCol w:w="7933"/>
      </w:tblGrid>
      <w:tr w:rsidR="00BB77E4" w14:paraId="2FA63654" w14:textId="77777777" w:rsidTr="00BB77E4">
        <w:tc>
          <w:tcPr>
            <w:tcW w:w="1216" w:type="pct"/>
          </w:tcPr>
          <w:p w14:paraId="7DFC32AE" w14:textId="77777777" w:rsidR="00BB77E4" w:rsidRDefault="00BB77E4" w:rsidP="005F39B5">
            <w:r w:rsidRPr="005F39B5">
              <w:t>Council</w:t>
            </w:r>
          </w:p>
        </w:tc>
        <w:tc>
          <w:tcPr>
            <w:tcW w:w="3784" w:type="pct"/>
          </w:tcPr>
          <w:p w14:paraId="4F314162" w14:textId="285D7CB3" w:rsidR="00BB77E4" w:rsidRDefault="00BB77E4" w:rsidP="005F39B5">
            <w:r w:rsidRPr="005F39B5">
              <w:t>Knox City Council, whether constituted before or after the commencement of this Policy.</w:t>
            </w:r>
          </w:p>
        </w:tc>
      </w:tr>
      <w:tr w:rsidR="00BB77E4" w14:paraId="48C9AECB" w14:textId="77777777" w:rsidTr="00BB77E4">
        <w:tc>
          <w:tcPr>
            <w:tcW w:w="1216" w:type="pct"/>
          </w:tcPr>
          <w:p w14:paraId="167EF34F" w14:textId="77777777" w:rsidR="00BB77E4" w:rsidRDefault="00430C6D" w:rsidP="00430C6D">
            <w:r>
              <w:t xml:space="preserve">Council staff </w:t>
            </w:r>
          </w:p>
        </w:tc>
        <w:tc>
          <w:tcPr>
            <w:tcW w:w="3784" w:type="pct"/>
          </w:tcPr>
          <w:p w14:paraId="1F48D96B" w14:textId="631F8B4A" w:rsidR="00BB77E4" w:rsidRDefault="00D54767" w:rsidP="00995ACD">
            <w:r>
              <w:t>S</w:t>
            </w:r>
            <w:r w:rsidR="00430C6D">
              <w:t>taff that are employed</w:t>
            </w:r>
            <w:r w:rsidR="00995ACD">
              <w:t xml:space="preserve"> </w:t>
            </w:r>
            <w:r w:rsidR="00430C6D">
              <w:t>by Knox City Council</w:t>
            </w:r>
            <w:r w:rsidR="00C867C0">
              <w:t>.</w:t>
            </w:r>
          </w:p>
        </w:tc>
      </w:tr>
      <w:tr w:rsidR="005E3626" w14:paraId="442CBA2D" w14:textId="77777777" w:rsidTr="00BB77E4">
        <w:tc>
          <w:tcPr>
            <w:tcW w:w="1216" w:type="pct"/>
          </w:tcPr>
          <w:p w14:paraId="7C43822D" w14:textId="77777777" w:rsidR="005E3626" w:rsidRPr="005F39B5" w:rsidRDefault="005E3626" w:rsidP="005F39B5">
            <w:r>
              <w:t>Council Meeting</w:t>
            </w:r>
          </w:p>
        </w:tc>
        <w:tc>
          <w:tcPr>
            <w:tcW w:w="3784" w:type="pct"/>
          </w:tcPr>
          <w:p w14:paraId="44E5EFC9" w14:textId="4C2F88AC" w:rsidR="005E3626" w:rsidRPr="005F39B5" w:rsidRDefault="00DA4970" w:rsidP="005F39B5">
            <w:r>
              <w:t>Meetings of Council</w:t>
            </w:r>
            <w:r w:rsidR="00C867C0">
              <w:t>.</w:t>
            </w:r>
          </w:p>
        </w:tc>
      </w:tr>
      <w:tr w:rsidR="005E3626" w14:paraId="0D2362A2" w14:textId="77777777" w:rsidTr="00BB77E4">
        <w:tc>
          <w:tcPr>
            <w:tcW w:w="1216" w:type="pct"/>
          </w:tcPr>
          <w:p w14:paraId="02EF271E" w14:textId="77777777" w:rsidR="005E3626" w:rsidRPr="005F39B5" w:rsidRDefault="002909EC" w:rsidP="005F39B5">
            <w:r>
              <w:t xml:space="preserve">Council </w:t>
            </w:r>
            <w:r w:rsidR="00BA3201">
              <w:t>Committees</w:t>
            </w:r>
          </w:p>
        </w:tc>
        <w:tc>
          <w:tcPr>
            <w:tcW w:w="3784" w:type="pct"/>
          </w:tcPr>
          <w:p w14:paraId="2BBC6A6A" w14:textId="77777777" w:rsidR="002909EC" w:rsidRDefault="002909EC" w:rsidP="005F39B5">
            <w:r>
              <w:t>As defined in the Council Committees Policy</w:t>
            </w:r>
            <w:r w:rsidR="00301AA7">
              <w:t xml:space="preserve"> and includes: </w:t>
            </w:r>
          </w:p>
          <w:p w14:paraId="764B270B" w14:textId="77777777" w:rsidR="005E3626" w:rsidRDefault="00301AA7" w:rsidP="00AC564B">
            <w:pPr>
              <w:pStyle w:val="ListParagraph"/>
              <w:numPr>
                <w:ilvl w:val="0"/>
                <w:numId w:val="18"/>
              </w:numPr>
            </w:pPr>
            <w:r>
              <w:t>Advisory Committees</w:t>
            </w:r>
          </w:p>
          <w:p w14:paraId="3C25CD3A" w14:textId="77777777" w:rsidR="00301AA7" w:rsidRDefault="00301AA7" w:rsidP="00AC564B">
            <w:pPr>
              <w:pStyle w:val="ListParagraph"/>
              <w:numPr>
                <w:ilvl w:val="0"/>
                <w:numId w:val="18"/>
              </w:numPr>
            </w:pPr>
            <w:r>
              <w:t>Special Committee</w:t>
            </w:r>
            <w:r w:rsidR="00AE79D5">
              <w:t>s – as formally appointed under section 86 of the Local Government Act. Council currently has one Special Committee, the Strategic Planning Committee</w:t>
            </w:r>
          </w:p>
          <w:p w14:paraId="113F0A35" w14:textId="77777777" w:rsidR="00301AA7" w:rsidRDefault="00AE79D5" w:rsidP="00AC564B">
            <w:pPr>
              <w:pStyle w:val="ListParagraph"/>
              <w:numPr>
                <w:ilvl w:val="0"/>
                <w:numId w:val="18"/>
              </w:numPr>
            </w:pPr>
            <w:r>
              <w:t>Specific Purpose Committees</w:t>
            </w:r>
          </w:p>
          <w:p w14:paraId="3A774874" w14:textId="77777777" w:rsidR="00AE79D5" w:rsidRPr="005F39B5" w:rsidRDefault="00AE79D5" w:rsidP="00AC564B">
            <w:pPr>
              <w:pStyle w:val="ListParagraph"/>
              <w:numPr>
                <w:ilvl w:val="0"/>
                <w:numId w:val="18"/>
              </w:numPr>
            </w:pPr>
            <w:r>
              <w:t>Working Groups</w:t>
            </w:r>
          </w:p>
        </w:tc>
      </w:tr>
      <w:tr w:rsidR="005E3626" w14:paraId="0648B86E" w14:textId="77777777" w:rsidTr="00BB77E4">
        <w:tc>
          <w:tcPr>
            <w:tcW w:w="1216" w:type="pct"/>
          </w:tcPr>
          <w:p w14:paraId="218BA82F" w14:textId="77777777" w:rsidR="005E3626" w:rsidRPr="005F39B5" w:rsidRDefault="005E3626" w:rsidP="005F39B5">
            <w:r>
              <w:lastRenderedPageBreak/>
              <w:t xml:space="preserve">Council and Civic Events </w:t>
            </w:r>
          </w:p>
        </w:tc>
        <w:tc>
          <w:tcPr>
            <w:tcW w:w="3784" w:type="pct"/>
          </w:tcPr>
          <w:p w14:paraId="05BFE9EC" w14:textId="77777777" w:rsidR="005E3626" w:rsidRDefault="00DA4970" w:rsidP="005F39B5">
            <w:r>
              <w:t>Major events, festivals and openings hosted by Council, as follows:</w:t>
            </w:r>
          </w:p>
          <w:p w14:paraId="2E7DA3DB" w14:textId="6858A3FE" w:rsidR="00DA4970" w:rsidRDefault="00DA4970" w:rsidP="00AC564B">
            <w:pPr>
              <w:pStyle w:val="ListParagraph"/>
              <w:numPr>
                <w:ilvl w:val="0"/>
                <w:numId w:val="18"/>
              </w:numPr>
            </w:pPr>
            <w:r>
              <w:t>Major Festivals and events including</w:t>
            </w:r>
            <w:r w:rsidR="00946A67">
              <w:t xml:space="preserve"> -</w:t>
            </w:r>
          </w:p>
          <w:p w14:paraId="2503C6FA" w14:textId="569B12D0" w:rsidR="00DA4970" w:rsidRDefault="001C1927" w:rsidP="00AC564B">
            <w:pPr>
              <w:pStyle w:val="ListParagraph"/>
              <w:numPr>
                <w:ilvl w:val="0"/>
                <w:numId w:val="30"/>
              </w:numPr>
            </w:pPr>
            <w:r>
              <w:t xml:space="preserve">Knox </w:t>
            </w:r>
            <w:r w:rsidR="00B9718E">
              <w:t>Community</w:t>
            </w:r>
            <w:r>
              <w:t xml:space="preserve"> Awards</w:t>
            </w:r>
            <w:r w:rsidR="00946A67">
              <w:t>;</w:t>
            </w:r>
          </w:p>
          <w:p w14:paraId="1CF52410" w14:textId="5828875A" w:rsidR="001C1927" w:rsidRDefault="001C1927" w:rsidP="00AC564B">
            <w:pPr>
              <w:pStyle w:val="ListParagraph"/>
              <w:numPr>
                <w:ilvl w:val="0"/>
                <w:numId w:val="30"/>
              </w:numPr>
            </w:pPr>
            <w:r>
              <w:t>Citizenship Ceremonies</w:t>
            </w:r>
            <w:r w:rsidR="00946A67">
              <w:t>;</w:t>
            </w:r>
          </w:p>
          <w:p w14:paraId="037538FB" w14:textId="3B317BCE" w:rsidR="001C1927" w:rsidRDefault="001C1927" w:rsidP="00AC564B">
            <w:pPr>
              <w:pStyle w:val="ListParagraph"/>
              <w:numPr>
                <w:ilvl w:val="0"/>
                <w:numId w:val="30"/>
              </w:numPr>
            </w:pPr>
            <w:r>
              <w:t>Knox Festival</w:t>
            </w:r>
            <w:r w:rsidR="00946A67">
              <w:t>;</w:t>
            </w:r>
          </w:p>
          <w:p w14:paraId="7E6344EA" w14:textId="7EB58DBD" w:rsidR="001C1927" w:rsidRDefault="001C1927" w:rsidP="00B9718E">
            <w:pPr>
              <w:pStyle w:val="ListParagraph"/>
              <w:numPr>
                <w:ilvl w:val="0"/>
                <w:numId w:val="30"/>
              </w:numPr>
            </w:pPr>
            <w:r>
              <w:t>Carols by Candle</w:t>
            </w:r>
            <w:r w:rsidR="002E00C1">
              <w:t>l</w:t>
            </w:r>
            <w:r>
              <w:t>ight</w:t>
            </w:r>
            <w:r w:rsidR="00946A67">
              <w:t>;</w:t>
            </w:r>
          </w:p>
          <w:p w14:paraId="4157CDAD" w14:textId="1B5053EE" w:rsidR="001C1927" w:rsidRDefault="001C1927" w:rsidP="00AC564B">
            <w:pPr>
              <w:pStyle w:val="ListParagraph"/>
              <w:numPr>
                <w:ilvl w:val="0"/>
                <w:numId w:val="30"/>
              </w:numPr>
            </w:pPr>
            <w:r>
              <w:t>Sorry Day Flag Raising Ceremony</w:t>
            </w:r>
            <w:r w:rsidR="00946A67">
              <w:t>;</w:t>
            </w:r>
          </w:p>
          <w:p w14:paraId="607A4BAC" w14:textId="028A25F2" w:rsidR="001C1927" w:rsidRDefault="001C1927" w:rsidP="00AC564B">
            <w:pPr>
              <w:pStyle w:val="ListParagraph"/>
              <w:numPr>
                <w:ilvl w:val="0"/>
                <w:numId w:val="30"/>
              </w:numPr>
            </w:pPr>
            <w:r>
              <w:t>Pets in the Park</w:t>
            </w:r>
            <w:r w:rsidR="00946A67">
              <w:t>;</w:t>
            </w:r>
          </w:p>
          <w:p w14:paraId="08141A7C" w14:textId="385634BF" w:rsidR="00DA4970" w:rsidRPr="005F39B5" w:rsidRDefault="00B9718E" w:rsidP="00D54767">
            <w:pPr>
              <w:pStyle w:val="ListParagraph"/>
              <w:numPr>
                <w:ilvl w:val="0"/>
                <w:numId w:val="30"/>
              </w:numPr>
            </w:pPr>
            <w:r>
              <w:t xml:space="preserve">And official </w:t>
            </w:r>
            <w:r w:rsidR="00946A67">
              <w:t>Opening ceremonies.</w:t>
            </w:r>
          </w:p>
        </w:tc>
      </w:tr>
      <w:tr w:rsidR="005E3626" w14:paraId="04347D0A" w14:textId="77777777" w:rsidTr="00BB77E4">
        <w:tc>
          <w:tcPr>
            <w:tcW w:w="1216" w:type="pct"/>
          </w:tcPr>
          <w:p w14:paraId="2ED7FBF9" w14:textId="77777777" w:rsidR="005E3626" w:rsidRPr="005F39B5" w:rsidRDefault="00DA4970" w:rsidP="005F39B5">
            <w:r>
              <w:t>Corporate Council documents</w:t>
            </w:r>
          </w:p>
        </w:tc>
        <w:tc>
          <w:tcPr>
            <w:tcW w:w="3784" w:type="pct"/>
          </w:tcPr>
          <w:p w14:paraId="2EEA5926" w14:textId="77777777" w:rsidR="005E3626" w:rsidRDefault="001C1927" w:rsidP="005F39B5">
            <w:r>
              <w:t xml:space="preserve">Important </w:t>
            </w:r>
            <w:r w:rsidR="00F2701E">
              <w:t xml:space="preserve">council </w:t>
            </w:r>
            <w:r>
              <w:t xml:space="preserve">documents </w:t>
            </w:r>
            <w:r w:rsidR="00430C6D">
              <w:t>and digital assets</w:t>
            </w:r>
            <w:r>
              <w:t>, which includes:</w:t>
            </w:r>
          </w:p>
          <w:p w14:paraId="6F6ACA8A" w14:textId="77777777" w:rsidR="001C1927" w:rsidRDefault="001C1927" w:rsidP="005F39B5"/>
          <w:p w14:paraId="6EE8F1C3" w14:textId="77777777" w:rsidR="001C1927" w:rsidRDefault="001633AE" w:rsidP="005F39B5">
            <w:r>
              <w:t>Tier 1</w:t>
            </w:r>
            <w:r w:rsidR="001C1927">
              <w:t>:</w:t>
            </w:r>
          </w:p>
          <w:p w14:paraId="798FB9C0" w14:textId="1B1CDC83" w:rsidR="001C1927" w:rsidRDefault="001C1927" w:rsidP="004F69A7">
            <w:pPr>
              <w:pStyle w:val="ListParagraph"/>
              <w:numPr>
                <w:ilvl w:val="0"/>
                <w:numId w:val="18"/>
              </w:numPr>
            </w:pPr>
            <w:r>
              <w:t>Municipal Strategic Statement</w:t>
            </w:r>
            <w:r w:rsidR="00946A67">
              <w:t>;</w:t>
            </w:r>
          </w:p>
          <w:p w14:paraId="19D5FAF4" w14:textId="5E325DF9" w:rsidR="001C1927" w:rsidRDefault="001C1927" w:rsidP="004F69A7">
            <w:pPr>
              <w:pStyle w:val="ListParagraph"/>
              <w:numPr>
                <w:ilvl w:val="0"/>
                <w:numId w:val="18"/>
              </w:numPr>
            </w:pPr>
            <w:r>
              <w:t>Communit</w:t>
            </w:r>
            <w:r w:rsidR="001633AE">
              <w:t xml:space="preserve">y and Council Plan </w:t>
            </w:r>
            <w:r w:rsidR="008A6C29">
              <w:t>2021-25</w:t>
            </w:r>
            <w:r w:rsidR="00946A67">
              <w:t>;</w:t>
            </w:r>
          </w:p>
          <w:p w14:paraId="41093463" w14:textId="665E54E4" w:rsidR="001633AE" w:rsidRDefault="001633AE" w:rsidP="004F69A7">
            <w:pPr>
              <w:pStyle w:val="ListParagraph"/>
              <w:numPr>
                <w:ilvl w:val="0"/>
                <w:numId w:val="18"/>
              </w:numPr>
            </w:pPr>
            <w:r>
              <w:t>Council’s Annual Report</w:t>
            </w:r>
            <w:r w:rsidR="00946A67">
              <w:t>;</w:t>
            </w:r>
          </w:p>
          <w:p w14:paraId="38CC2C42" w14:textId="6867E1B6" w:rsidR="001633AE" w:rsidRDefault="001633AE" w:rsidP="004F69A7">
            <w:pPr>
              <w:pStyle w:val="ListParagraph"/>
              <w:numPr>
                <w:ilvl w:val="0"/>
                <w:numId w:val="18"/>
              </w:numPr>
            </w:pPr>
            <w:r>
              <w:t>State of Knox</w:t>
            </w:r>
            <w:r w:rsidR="00946A67">
              <w:t>;</w:t>
            </w:r>
          </w:p>
          <w:p w14:paraId="0BCAAC1B" w14:textId="12CA7CA1" w:rsidR="001633AE" w:rsidRDefault="001633AE" w:rsidP="004F69A7">
            <w:pPr>
              <w:pStyle w:val="ListParagraph"/>
              <w:numPr>
                <w:ilvl w:val="0"/>
                <w:numId w:val="18"/>
              </w:numPr>
            </w:pPr>
            <w:r>
              <w:t>Structure Plans</w:t>
            </w:r>
            <w:r w:rsidR="00946A67">
              <w:t>; and</w:t>
            </w:r>
          </w:p>
          <w:p w14:paraId="79395043" w14:textId="6EB79A0A" w:rsidR="004F69A7" w:rsidRDefault="004F69A7" w:rsidP="004F69A7">
            <w:pPr>
              <w:pStyle w:val="ListParagraph"/>
              <w:numPr>
                <w:ilvl w:val="0"/>
                <w:numId w:val="18"/>
              </w:numPr>
            </w:pPr>
            <w:r>
              <w:t>Other Council implementation plans, action plans or strategies</w:t>
            </w:r>
            <w:r w:rsidR="00946A67">
              <w:t>.</w:t>
            </w:r>
          </w:p>
          <w:p w14:paraId="26C90CFB" w14:textId="77777777" w:rsidR="001633AE" w:rsidRDefault="001633AE" w:rsidP="001633AE"/>
          <w:p w14:paraId="0A03CFBB" w14:textId="77777777" w:rsidR="001633AE" w:rsidRDefault="001633AE" w:rsidP="001633AE">
            <w:r>
              <w:t xml:space="preserve">Tier 2: </w:t>
            </w:r>
          </w:p>
          <w:p w14:paraId="4F44E48B" w14:textId="35C77FC3" w:rsidR="001633AE" w:rsidRDefault="001633AE" w:rsidP="004F69A7">
            <w:pPr>
              <w:pStyle w:val="ListParagraph"/>
              <w:numPr>
                <w:ilvl w:val="0"/>
                <w:numId w:val="18"/>
              </w:numPr>
            </w:pPr>
            <w:r>
              <w:t xml:space="preserve">Knox City Council Digital Assets – Website home page and </w:t>
            </w:r>
            <w:r w:rsidR="004F69A7">
              <w:t xml:space="preserve">social media </w:t>
            </w:r>
            <w:r>
              <w:t>where appropriate</w:t>
            </w:r>
            <w:r w:rsidR="00946A67">
              <w:t>;</w:t>
            </w:r>
          </w:p>
          <w:p w14:paraId="21007766" w14:textId="728220F5" w:rsidR="001633AE" w:rsidRDefault="001633AE" w:rsidP="004F69A7">
            <w:pPr>
              <w:pStyle w:val="ListParagraph"/>
              <w:numPr>
                <w:ilvl w:val="0"/>
                <w:numId w:val="18"/>
              </w:numPr>
            </w:pPr>
            <w:r>
              <w:t>Knox News</w:t>
            </w:r>
            <w:r w:rsidR="00946A67">
              <w:t>;</w:t>
            </w:r>
          </w:p>
          <w:p w14:paraId="2775FC5D" w14:textId="3BBD3D1E" w:rsidR="001633AE" w:rsidRDefault="001633AE" w:rsidP="004F69A7">
            <w:pPr>
              <w:pStyle w:val="ListParagraph"/>
              <w:numPr>
                <w:ilvl w:val="0"/>
                <w:numId w:val="18"/>
              </w:numPr>
            </w:pPr>
            <w:r>
              <w:t>Major Festivals and Events Programs</w:t>
            </w:r>
            <w:r w:rsidR="00946A67">
              <w:t>; and</w:t>
            </w:r>
          </w:p>
          <w:p w14:paraId="745F39AC" w14:textId="435F8943" w:rsidR="001633AE" w:rsidRPr="005F39B5" w:rsidRDefault="001633AE" w:rsidP="004F69A7">
            <w:pPr>
              <w:pStyle w:val="ListParagraph"/>
              <w:numPr>
                <w:ilvl w:val="0"/>
                <w:numId w:val="18"/>
              </w:numPr>
            </w:pPr>
            <w:r>
              <w:t>Council E-newsletter templates</w:t>
            </w:r>
            <w:r w:rsidR="00946A67">
              <w:t>.</w:t>
            </w:r>
          </w:p>
        </w:tc>
      </w:tr>
      <w:tr w:rsidR="00EB42D9" w14:paraId="47893394" w14:textId="77777777" w:rsidTr="00BB77E4">
        <w:tc>
          <w:tcPr>
            <w:tcW w:w="1216" w:type="pct"/>
          </w:tcPr>
          <w:p w14:paraId="6CAD9E5B" w14:textId="77777777" w:rsidR="00EB42D9" w:rsidRDefault="00EB42D9" w:rsidP="005F39B5">
            <w:r>
              <w:t>Plaques</w:t>
            </w:r>
          </w:p>
        </w:tc>
        <w:tc>
          <w:tcPr>
            <w:tcW w:w="3784" w:type="pct"/>
          </w:tcPr>
          <w:p w14:paraId="5BA0EBF6" w14:textId="121FDFBA" w:rsidR="00EB42D9" w:rsidRDefault="00EB42D9" w:rsidP="00EB42D9">
            <w:r>
              <w:t>Plaques developed for new and upgraded Council facilities</w:t>
            </w:r>
            <w:r w:rsidR="00946A67">
              <w:t>.</w:t>
            </w:r>
          </w:p>
        </w:tc>
      </w:tr>
    </w:tbl>
    <w:p w14:paraId="758C8E3A" w14:textId="77777777" w:rsidR="005F39B5" w:rsidRPr="005F39B5" w:rsidRDefault="005F39B5" w:rsidP="00BB77E4"/>
    <w:p w14:paraId="2C3942A1" w14:textId="77777777" w:rsidR="005F39B5" w:rsidRPr="005F39B5" w:rsidRDefault="005F39B5" w:rsidP="005F39B5">
      <w:pPr>
        <w:pStyle w:val="NumberedHeading"/>
      </w:pPr>
      <w:r w:rsidRPr="005F39B5">
        <w:t>Council Policy</w:t>
      </w:r>
    </w:p>
    <w:p w14:paraId="2E9B6B7C" w14:textId="50B73674" w:rsidR="00021C71" w:rsidRDefault="000D7A39" w:rsidP="00D54767">
      <w:pPr>
        <w:pStyle w:val="ListParagraph"/>
        <w:numPr>
          <w:ilvl w:val="1"/>
          <w:numId w:val="28"/>
        </w:numPr>
        <w:tabs>
          <w:tab w:val="clear" w:pos="1437"/>
        </w:tabs>
        <w:ind w:left="709" w:hanging="709"/>
      </w:pPr>
      <w:r>
        <w:t xml:space="preserve">Council </w:t>
      </w:r>
      <w:r w:rsidR="004F69A7">
        <w:t xml:space="preserve">and Council Staff </w:t>
      </w:r>
      <w:r w:rsidR="004D69B1">
        <w:t xml:space="preserve">will </w:t>
      </w:r>
      <w:r w:rsidR="004F69A7">
        <w:t xml:space="preserve">provide a verbal </w:t>
      </w:r>
      <w:r w:rsidR="00946A67">
        <w:t>A</w:t>
      </w:r>
      <w:r w:rsidR="004F69A7">
        <w:t xml:space="preserve">cknowledgement of </w:t>
      </w:r>
      <w:r w:rsidR="00946A67">
        <w:t>T</w:t>
      </w:r>
      <w:r w:rsidR="004F69A7">
        <w:t xml:space="preserve">raditional </w:t>
      </w:r>
      <w:r w:rsidR="00946A67">
        <w:t>C</w:t>
      </w:r>
      <w:r w:rsidR="004F69A7">
        <w:t xml:space="preserve">ustodians </w:t>
      </w:r>
      <w:r>
        <w:t xml:space="preserve">at the commencement of </w:t>
      </w:r>
      <w:r w:rsidR="00946A67">
        <w:t xml:space="preserve">Meetings of </w:t>
      </w:r>
      <w:r>
        <w:t>Council,</w:t>
      </w:r>
      <w:r w:rsidR="00165147">
        <w:t xml:space="preserve"> Council Committee meetings </w:t>
      </w:r>
      <w:r w:rsidRPr="00CF7FC3">
        <w:rPr>
          <w:rFonts w:asciiTheme="minorHAnsi" w:hAnsiTheme="minorHAnsi"/>
          <w:szCs w:val="22"/>
        </w:rPr>
        <w:t>and</w:t>
      </w:r>
      <w:r w:rsidR="00CF7FC3">
        <w:rPr>
          <w:rFonts w:asciiTheme="minorHAnsi" w:hAnsiTheme="minorHAnsi"/>
          <w:szCs w:val="22"/>
        </w:rPr>
        <w:t xml:space="preserve"> Council and</w:t>
      </w:r>
      <w:r w:rsidRPr="00CF7FC3">
        <w:rPr>
          <w:rFonts w:asciiTheme="minorHAnsi" w:hAnsiTheme="minorHAnsi"/>
          <w:szCs w:val="22"/>
        </w:rPr>
        <w:t xml:space="preserve"> Civic Events</w:t>
      </w:r>
      <w:r w:rsidR="004F69A7">
        <w:rPr>
          <w:rFonts w:asciiTheme="minorHAnsi" w:hAnsiTheme="minorHAnsi"/>
          <w:szCs w:val="22"/>
        </w:rPr>
        <w:t xml:space="preserve">. </w:t>
      </w:r>
      <w:r w:rsidR="00946A67">
        <w:rPr>
          <w:rFonts w:asciiTheme="minorHAnsi" w:hAnsiTheme="minorHAnsi"/>
          <w:szCs w:val="22"/>
        </w:rPr>
        <w:t xml:space="preserve"> </w:t>
      </w:r>
      <w:r w:rsidR="004F69A7">
        <w:rPr>
          <w:rFonts w:asciiTheme="minorHAnsi" w:hAnsiTheme="minorHAnsi"/>
          <w:szCs w:val="22"/>
        </w:rPr>
        <w:t xml:space="preserve">At a minimum this </w:t>
      </w:r>
      <w:r w:rsidR="008803AB">
        <w:rPr>
          <w:rFonts w:asciiTheme="minorHAnsi" w:hAnsiTheme="minorHAnsi"/>
          <w:szCs w:val="22"/>
        </w:rPr>
        <w:t>could</w:t>
      </w:r>
      <w:r w:rsidR="004F69A7">
        <w:rPr>
          <w:rFonts w:asciiTheme="minorHAnsi" w:hAnsiTheme="minorHAnsi"/>
          <w:szCs w:val="22"/>
        </w:rPr>
        <w:t xml:space="preserve"> include</w:t>
      </w:r>
      <w:r w:rsidR="007474CB">
        <w:t>:</w:t>
      </w:r>
      <w:r>
        <w:t xml:space="preserve"> </w:t>
      </w:r>
    </w:p>
    <w:p w14:paraId="1B774D4A" w14:textId="77777777" w:rsidR="000D7A39" w:rsidRDefault="000D7A39" w:rsidP="00D54767">
      <w:pPr>
        <w:pStyle w:val="ListParagraph"/>
        <w:ind w:left="709" w:hanging="709"/>
      </w:pPr>
    </w:p>
    <w:p w14:paraId="4ADCD02C" w14:textId="1FB0E033" w:rsidR="00ED7979" w:rsidRPr="00946A67" w:rsidRDefault="00ED7979" w:rsidP="00D54767">
      <w:pPr>
        <w:pStyle w:val="ListParagraph"/>
        <w:ind w:left="709"/>
        <w:rPr>
          <w:iCs/>
        </w:rPr>
      </w:pPr>
      <w:r w:rsidRPr="00946A67">
        <w:rPr>
          <w:iCs/>
        </w:rPr>
        <w:t>“</w:t>
      </w:r>
      <w:r w:rsidR="008803AB" w:rsidRPr="00946A67">
        <w:rPr>
          <w:iCs/>
        </w:rPr>
        <w:t xml:space="preserve">We acknowledge that </w:t>
      </w:r>
      <w:r w:rsidRPr="00946A67">
        <w:rPr>
          <w:iCs/>
        </w:rPr>
        <w:t xml:space="preserve">Knox City Council </w:t>
      </w:r>
      <w:r w:rsidR="008803AB" w:rsidRPr="00946A67">
        <w:rPr>
          <w:iCs/>
        </w:rPr>
        <w:t xml:space="preserve">is </w:t>
      </w:r>
      <w:r w:rsidRPr="00946A67">
        <w:rPr>
          <w:iCs/>
        </w:rPr>
        <w:t xml:space="preserve">on the traditional land of the </w:t>
      </w:r>
      <w:proofErr w:type="spellStart"/>
      <w:r w:rsidRPr="00946A67">
        <w:rPr>
          <w:iCs/>
        </w:rPr>
        <w:t>Wurundjeri</w:t>
      </w:r>
      <w:proofErr w:type="spellEnd"/>
      <w:r w:rsidR="004F69A7" w:rsidRPr="00946A67">
        <w:rPr>
          <w:iCs/>
        </w:rPr>
        <w:t xml:space="preserve"> </w:t>
      </w:r>
      <w:proofErr w:type="spellStart"/>
      <w:r w:rsidR="004F69A7" w:rsidRPr="00946A67">
        <w:rPr>
          <w:iCs/>
        </w:rPr>
        <w:t>Woi</w:t>
      </w:r>
      <w:proofErr w:type="spellEnd"/>
      <w:r w:rsidR="004F69A7" w:rsidRPr="00946A67">
        <w:rPr>
          <w:iCs/>
        </w:rPr>
        <w:t>-Wurrung</w:t>
      </w:r>
      <w:r w:rsidRPr="00946A67">
        <w:rPr>
          <w:iCs/>
        </w:rPr>
        <w:t xml:space="preserve"> and Bunurong</w:t>
      </w:r>
      <w:r w:rsidR="00EB42D9" w:rsidRPr="00946A67">
        <w:rPr>
          <w:iCs/>
        </w:rPr>
        <w:t xml:space="preserve"> </w:t>
      </w:r>
      <w:r w:rsidRPr="00946A67">
        <w:rPr>
          <w:iCs/>
        </w:rPr>
        <w:t xml:space="preserve">people </w:t>
      </w:r>
      <w:r w:rsidR="002E00C1" w:rsidRPr="00946A67">
        <w:rPr>
          <w:iCs/>
        </w:rPr>
        <w:t xml:space="preserve">of the Kulin Nation </w:t>
      </w:r>
      <w:r w:rsidRPr="00946A67">
        <w:rPr>
          <w:iCs/>
        </w:rPr>
        <w:t>and pay our respects to elders both past and present.”</w:t>
      </w:r>
    </w:p>
    <w:p w14:paraId="142AFBFB" w14:textId="77777777" w:rsidR="00CF7FC3" w:rsidRDefault="00CF7FC3" w:rsidP="00D54767">
      <w:pPr>
        <w:pStyle w:val="ListParagraph"/>
        <w:ind w:left="709" w:hanging="709"/>
      </w:pPr>
    </w:p>
    <w:p w14:paraId="50119769" w14:textId="20558E94" w:rsidR="004F69A7" w:rsidRDefault="004F69A7" w:rsidP="00D54767">
      <w:pPr>
        <w:pStyle w:val="ListParagraph"/>
        <w:ind w:left="709"/>
      </w:pPr>
      <w:r>
        <w:t xml:space="preserve">Further advice </w:t>
      </w:r>
      <w:r w:rsidR="004D69B1">
        <w:t>is provided under Section 7, Acknowledgement Guidelines</w:t>
      </w:r>
      <w:r>
        <w:t xml:space="preserve"> including recommendations on tailoring the </w:t>
      </w:r>
      <w:r w:rsidR="00946A67">
        <w:t>A</w:t>
      </w:r>
      <w:r>
        <w:t xml:space="preserve">cknowledgment to the </w:t>
      </w:r>
      <w:r w:rsidR="008803AB">
        <w:t>place</w:t>
      </w:r>
      <w:r>
        <w:t xml:space="preserve"> upon whi</w:t>
      </w:r>
      <w:r w:rsidR="00D6113D">
        <w:t xml:space="preserve">ch the meeting or event is held. </w:t>
      </w:r>
      <w:r w:rsidR="00946A67">
        <w:t xml:space="preserve"> </w:t>
      </w:r>
      <w:r w:rsidR="00D6113D">
        <w:t>This could take the form of an additional sentence as follows:</w:t>
      </w:r>
    </w:p>
    <w:p w14:paraId="4DEA7F12" w14:textId="77777777" w:rsidR="00D6113D" w:rsidRDefault="00D6113D" w:rsidP="00D54767">
      <w:pPr>
        <w:pStyle w:val="ListParagraph"/>
        <w:ind w:left="709" w:hanging="709"/>
      </w:pPr>
    </w:p>
    <w:p w14:paraId="3819ACE8" w14:textId="4AC3CF4C" w:rsidR="00D6113D" w:rsidRPr="00946A67" w:rsidRDefault="00D6113D" w:rsidP="00D54767">
      <w:pPr>
        <w:pStyle w:val="ListParagraph"/>
        <w:ind w:left="709"/>
        <w:rPr>
          <w:iCs/>
        </w:rPr>
      </w:pPr>
      <w:r w:rsidRPr="00946A67">
        <w:rPr>
          <w:iCs/>
        </w:rPr>
        <w:t xml:space="preserve">“Today we meet on the traditional lands of the </w:t>
      </w:r>
      <w:proofErr w:type="spellStart"/>
      <w:r w:rsidR="000D4B34" w:rsidRPr="00946A67">
        <w:rPr>
          <w:iCs/>
        </w:rPr>
        <w:t>Wurundjeri</w:t>
      </w:r>
      <w:proofErr w:type="spellEnd"/>
      <w:r w:rsidRPr="00946A67">
        <w:rPr>
          <w:iCs/>
        </w:rPr>
        <w:t xml:space="preserve"> </w:t>
      </w:r>
      <w:proofErr w:type="spellStart"/>
      <w:r w:rsidRPr="00946A67">
        <w:rPr>
          <w:iCs/>
        </w:rPr>
        <w:t>Woi</w:t>
      </w:r>
      <w:proofErr w:type="spellEnd"/>
      <w:r w:rsidRPr="00946A67">
        <w:rPr>
          <w:iCs/>
        </w:rPr>
        <w:t>-Wurrung people”</w:t>
      </w:r>
      <w:r w:rsidR="00946A67">
        <w:rPr>
          <w:iCs/>
        </w:rPr>
        <w:t xml:space="preserve">, </w:t>
      </w:r>
      <w:r w:rsidRPr="00946A67">
        <w:rPr>
          <w:iCs/>
        </w:rPr>
        <w:t>or</w:t>
      </w:r>
    </w:p>
    <w:p w14:paraId="4C0B122D" w14:textId="2B7A2CDC" w:rsidR="00D6113D" w:rsidRPr="00946A67" w:rsidRDefault="00D6113D" w:rsidP="00D54767">
      <w:pPr>
        <w:pStyle w:val="ListParagraph"/>
        <w:ind w:left="709"/>
        <w:rPr>
          <w:iCs/>
        </w:rPr>
      </w:pPr>
      <w:r w:rsidRPr="00946A67">
        <w:rPr>
          <w:iCs/>
        </w:rPr>
        <w:t>“Today we meet on the traditional lands of the Bunurong people</w:t>
      </w:r>
      <w:r w:rsidR="00946A67">
        <w:rPr>
          <w:iCs/>
        </w:rPr>
        <w:t>.</w:t>
      </w:r>
      <w:r w:rsidRPr="00946A67">
        <w:rPr>
          <w:iCs/>
        </w:rPr>
        <w:t>”</w:t>
      </w:r>
    </w:p>
    <w:p w14:paraId="5FC536A4" w14:textId="77777777" w:rsidR="004F69A7" w:rsidRPr="00C03D71" w:rsidRDefault="004F69A7" w:rsidP="000D7A39">
      <w:pPr>
        <w:pStyle w:val="ListParagraph"/>
        <w:ind w:left="851"/>
      </w:pPr>
    </w:p>
    <w:p w14:paraId="2BCE19CE" w14:textId="3E8554BA" w:rsidR="00ED7979" w:rsidRDefault="002A7E7C" w:rsidP="00D54767">
      <w:pPr>
        <w:pStyle w:val="ListParagraph"/>
        <w:numPr>
          <w:ilvl w:val="1"/>
          <w:numId w:val="28"/>
        </w:numPr>
        <w:tabs>
          <w:tab w:val="clear" w:pos="1437"/>
          <w:tab w:val="num" w:pos="709"/>
        </w:tabs>
        <w:ind w:left="709" w:hanging="709"/>
      </w:pPr>
      <w:r>
        <w:t xml:space="preserve">Council will include </w:t>
      </w:r>
      <w:r w:rsidR="00C03D71">
        <w:t xml:space="preserve">a </w:t>
      </w:r>
      <w:r w:rsidR="00946A67">
        <w:t>S</w:t>
      </w:r>
      <w:r w:rsidR="00C03D71">
        <w:t xml:space="preserve">tatement of </w:t>
      </w:r>
      <w:r w:rsidR="003A2686">
        <w:t>A</w:t>
      </w:r>
      <w:r w:rsidR="00C03D71">
        <w:t xml:space="preserve">cknowledgement in </w:t>
      </w:r>
      <w:r w:rsidR="00ED7979">
        <w:t>corporate Council documents</w:t>
      </w:r>
      <w:r w:rsidR="00C03D71">
        <w:t xml:space="preserve"> as defined in Section 5 of this </w:t>
      </w:r>
      <w:r w:rsidR="003A2686">
        <w:t>P</w:t>
      </w:r>
      <w:r w:rsidR="00C03D71">
        <w:t>olicy (Definitions).</w:t>
      </w:r>
      <w:r w:rsidR="003A2686">
        <w:t xml:space="preserve"> </w:t>
      </w:r>
      <w:r w:rsidR="00C03D71">
        <w:t xml:space="preserve"> This will be included </w:t>
      </w:r>
      <w:r w:rsidR="00ED7979">
        <w:t>as a stand</w:t>
      </w:r>
      <w:r w:rsidR="003A2686">
        <w:t>-</w:t>
      </w:r>
      <w:r w:rsidR="00ED7979">
        <w:t xml:space="preserve">alone </w:t>
      </w:r>
      <w:r w:rsidR="003A2686">
        <w:t>S</w:t>
      </w:r>
      <w:r w:rsidR="00ED7979">
        <w:t>tatement</w:t>
      </w:r>
      <w:r w:rsidR="00C03D71">
        <w:t>, and at a mi</w:t>
      </w:r>
      <w:r w:rsidR="008803AB">
        <w:t>n</w:t>
      </w:r>
      <w:r w:rsidR="00C03D71">
        <w:t xml:space="preserve">imum </w:t>
      </w:r>
      <w:r w:rsidR="008803AB">
        <w:t>could include</w:t>
      </w:r>
      <w:r w:rsidR="00ED7979">
        <w:t>:</w:t>
      </w:r>
    </w:p>
    <w:p w14:paraId="1CC0C0B7" w14:textId="77777777" w:rsidR="00ED7979" w:rsidRDefault="00ED7979" w:rsidP="00CF7FC3"/>
    <w:p w14:paraId="29ADEDE5" w14:textId="0A5CD2CF" w:rsidR="00ED7979" w:rsidRPr="003A2686" w:rsidRDefault="00ED7979" w:rsidP="00D54767">
      <w:pPr>
        <w:ind w:left="709"/>
      </w:pPr>
      <w:r w:rsidRPr="003A2686">
        <w:lastRenderedPageBreak/>
        <w:t xml:space="preserve">“Knox City Council acknowledges the </w:t>
      </w:r>
      <w:r w:rsidR="003A2686">
        <w:t>T</w:t>
      </w:r>
      <w:r w:rsidRPr="003A2686">
        <w:t xml:space="preserve">raditional </w:t>
      </w:r>
      <w:r w:rsidR="003A2686">
        <w:t>C</w:t>
      </w:r>
      <w:r w:rsidRPr="003A2686">
        <w:t xml:space="preserve">ustodians of the </w:t>
      </w:r>
      <w:r w:rsidR="003A2686">
        <w:t>C</w:t>
      </w:r>
      <w:r w:rsidRPr="003A2686">
        <w:t xml:space="preserve">ity of Knox, the </w:t>
      </w:r>
      <w:proofErr w:type="spellStart"/>
      <w:r w:rsidRPr="003A2686">
        <w:t>Wurundjeri</w:t>
      </w:r>
      <w:proofErr w:type="spellEnd"/>
      <w:r w:rsidRPr="003A2686">
        <w:t xml:space="preserve"> </w:t>
      </w:r>
      <w:proofErr w:type="spellStart"/>
      <w:r w:rsidR="00C03D71" w:rsidRPr="003A2686">
        <w:t>Woi</w:t>
      </w:r>
      <w:proofErr w:type="spellEnd"/>
      <w:r w:rsidR="00C03D71" w:rsidRPr="003A2686">
        <w:t xml:space="preserve">-Wurrung </w:t>
      </w:r>
      <w:r w:rsidRPr="003A2686">
        <w:t>and Bunurong people of the Kulin Nation</w:t>
      </w:r>
      <w:r w:rsidR="00084E9D" w:rsidRPr="003A2686">
        <w:t>.</w:t>
      </w:r>
      <w:r w:rsidRPr="003A2686">
        <w:t>”</w:t>
      </w:r>
    </w:p>
    <w:p w14:paraId="108C33A0" w14:textId="77777777" w:rsidR="00ED7979" w:rsidRPr="003A2686" w:rsidRDefault="00ED7979" w:rsidP="00D54767">
      <w:pPr>
        <w:ind w:left="709"/>
      </w:pPr>
    </w:p>
    <w:p w14:paraId="6DA534E6" w14:textId="1C1049DA" w:rsidR="008803AB" w:rsidRDefault="008803AB" w:rsidP="00D54767">
      <w:pPr>
        <w:pStyle w:val="ListParagraph"/>
        <w:ind w:left="709"/>
      </w:pPr>
      <w:r>
        <w:t xml:space="preserve">Council Staff are encouraged to refer to the </w:t>
      </w:r>
      <w:r w:rsidR="00450AAE">
        <w:t xml:space="preserve">Acknowledgment </w:t>
      </w:r>
      <w:r w:rsidR="00D202B5">
        <w:t>Guidelines</w:t>
      </w:r>
      <w:r>
        <w:t xml:space="preserve">, for further consideration on adapting this </w:t>
      </w:r>
      <w:r w:rsidR="003A2686">
        <w:t>S</w:t>
      </w:r>
      <w:r>
        <w:t>tatement to match the document</w:t>
      </w:r>
      <w:r w:rsidR="003A2686">
        <w:t>’s</w:t>
      </w:r>
      <w:r>
        <w:t xml:space="preserve"> purpose and role. </w:t>
      </w:r>
      <w:r w:rsidR="003A2686">
        <w:t xml:space="preserve"> </w:t>
      </w:r>
      <w:r>
        <w:t xml:space="preserve">Consideration may also be given to how the </w:t>
      </w:r>
      <w:r w:rsidR="003A2686">
        <w:t>A</w:t>
      </w:r>
      <w:r>
        <w:t xml:space="preserve">cknowledgement is supported </w:t>
      </w:r>
      <w:proofErr w:type="gramStart"/>
      <w:r>
        <w:t>through the use of</w:t>
      </w:r>
      <w:proofErr w:type="gramEnd"/>
      <w:r>
        <w:t xml:space="preserve"> visual symbols as well as words.</w:t>
      </w:r>
    </w:p>
    <w:p w14:paraId="75EB4919" w14:textId="77777777" w:rsidR="008803AB" w:rsidRDefault="008803AB" w:rsidP="00C03D71"/>
    <w:p w14:paraId="5E603380" w14:textId="14C13444" w:rsidR="00C03D71" w:rsidRDefault="00C03D71" w:rsidP="00D54767">
      <w:pPr>
        <w:pStyle w:val="ListParagraph"/>
        <w:numPr>
          <w:ilvl w:val="1"/>
          <w:numId w:val="28"/>
        </w:numPr>
        <w:tabs>
          <w:tab w:val="clear" w:pos="1437"/>
          <w:tab w:val="num" w:pos="709"/>
        </w:tabs>
        <w:ind w:left="709" w:hanging="709"/>
      </w:pPr>
      <w:r>
        <w:t xml:space="preserve">Council will include a </w:t>
      </w:r>
      <w:r w:rsidR="003A2686">
        <w:t>S</w:t>
      </w:r>
      <w:r>
        <w:t xml:space="preserve">tatement of </w:t>
      </w:r>
      <w:r w:rsidR="003A2686">
        <w:t>A</w:t>
      </w:r>
      <w:r>
        <w:t xml:space="preserve">cknowledgement on plaques displayed at Council facilities, when they are established or redeveloped. </w:t>
      </w:r>
      <w:r w:rsidR="003A2686">
        <w:t xml:space="preserve"> </w:t>
      </w:r>
      <w:r>
        <w:t xml:space="preserve">This plaque should be </w:t>
      </w:r>
      <w:proofErr w:type="spellStart"/>
      <w:r>
        <w:t>customised</w:t>
      </w:r>
      <w:proofErr w:type="spellEnd"/>
      <w:r>
        <w:t xml:space="preserve"> to the location of the facility and specify the </w:t>
      </w:r>
      <w:r w:rsidR="003A2686">
        <w:t>T</w:t>
      </w:r>
      <w:r>
        <w:t xml:space="preserve">raditional </w:t>
      </w:r>
      <w:r w:rsidR="003A2686">
        <w:t>C</w:t>
      </w:r>
      <w:r>
        <w:t xml:space="preserve">ustodians of that land. </w:t>
      </w:r>
      <w:r w:rsidR="003A2686">
        <w:t xml:space="preserve"> </w:t>
      </w:r>
      <w:r>
        <w:t xml:space="preserve">At a </w:t>
      </w:r>
      <w:r w:rsidR="00894A9F">
        <w:t>minimum</w:t>
      </w:r>
      <w:r>
        <w:t xml:space="preserve"> the plaque will read either:</w:t>
      </w:r>
    </w:p>
    <w:p w14:paraId="2BA4933D" w14:textId="77777777" w:rsidR="00C03D71" w:rsidRDefault="00C03D71" w:rsidP="008803AB">
      <w:pPr>
        <w:ind w:left="567"/>
      </w:pPr>
    </w:p>
    <w:p w14:paraId="24954AD8" w14:textId="0733D91D" w:rsidR="00C03D71" w:rsidRPr="003A2686" w:rsidRDefault="00C03D71" w:rsidP="00D54767">
      <w:pPr>
        <w:ind w:left="709"/>
        <w:rPr>
          <w:u w:val="single"/>
        </w:rPr>
      </w:pPr>
      <w:r w:rsidRPr="003A2686">
        <w:t xml:space="preserve">“Knox City Council acknowledges the traditional custodians of </w:t>
      </w:r>
      <w:r w:rsidR="008803AB" w:rsidRPr="003A2686">
        <w:t>this place</w:t>
      </w:r>
      <w:r w:rsidRPr="003A2686">
        <w:t xml:space="preserve">, the </w:t>
      </w:r>
      <w:proofErr w:type="spellStart"/>
      <w:r w:rsidRPr="003A2686">
        <w:t>Wurundjeri</w:t>
      </w:r>
      <w:proofErr w:type="spellEnd"/>
      <w:r w:rsidRPr="003A2686">
        <w:t xml:space="preserve"> </w:t>
      </w:r>
      <w:proofErr w:type="spellStart"/>
      <w:r w:rsidRPr="003A2686">
        <w:t>Woi</w:t>
      </w:r>
      <w:proofErr w:type="spellEnd"/>
      <w:r w:rsidRPr="003A2686">
        <w:t>-Wurrung people of the Kulin Nation.”</w:t>
      </w:r>
      <w:r w:rsidR="003A2686">
        <w:t xml:space="preserve">, or </w:t>
      </w:r>
    </w:p>
    <w:p w14:paraId="0E6514EB" w14:textId="77777777" w:rsidR="00C03D71" w:rsidRPr="003A2686" w:rsidRDefault="00C03D71" w:rsidP="00D54767">
      <w:pPr>
        <w:ind w:left="709"/>
      </w:pPr>
    </w:p>
    <w:p w14:paraId="56E023AE" w14:textId="77777777" w:rsidR="00C03D71" w:rsidRPr="003A2686" w:rsidRDefault="00C03D71" w:rsidP="00D54767">
      <w:pPr>
        <w:ind w:left="709"/>
      </w:pPr>
      <w:r w:rsidRPr="003A2686">
        <w:t xml:space="preserve">“Knox City Council acknowledges the traditional custodians of </w:t>
      </w:r>
      <w:r w:rsidR="008803AB" w:rsidRPr="003A2686">
        <w:t>this place</w:t>
      </w:r>
      <w:r w:rsidRPr="003A2686">
        <w:t>, the Bunurong people of the Kulin Nation.”</w:t>
      </w:r>
    </w:p>
    <w:p w14:paraId="105AE88C" w14:textId="77777777" w:rsidR="005F39B5" w:rsidRDefault="005F39B5" w:rsidP="005F39B5"/>
    <w:p w14:paraId="6B57A281" w14:textId="77777777" w:rsidR="00E907F7" w:rsidRPr="00790960" w:rsidRDefault="00E907F7" w:rsidP="00E907F7">
      <w:pPr>
        <w:pStyle w:val="NumberedHeading"/>
      </w:pPr>
      <w:r w:rsidRPr="00790960">
        <w:t>Acknowledgement Guidelines</w:t>
      </w:r>
    </w:p>
    <w:p w14:paraId="1C022447" w14:textId="34A12688" w:rsidR="00E907F7" w:rsidRPr="00D54767" w:rsidRDefault="00E907F7" w:rsidP="00E907F7">
      <w:pPr>
        <w:rPr>
          <w:rFonts w:asciiTheme="minorHAnsi" w:hAnsiTheme="minorHAnsi" w:cstheme="minorHAnsi"/>
          <w:b/>
          <w:bCs/>
          <w:szCs w:val="22"/>
        </w:rPr>
      </w:pPr>
      <w:r w:rsidRPr="00D54767">
        <w:rPr>
          <w:rFonts w:asciiTheme="minorHAnsi" w:hAnsiTheme="minorHAnsi" w:cstheme="minorHAnsi"/>
          <w:b/>
          <w:bCs/>
          <w:szCs w:val="22"/>
        </w:rPr>
        <w:t>Who are the Traditional Owners in Knox?</w:t>
      </w:r>
    </w:p>
    <w:p w14:paraId="1936838C" w14:textId="6098BFA1" w:rsidR="00E907F7" w:rsidRDefault="00E907F7" w:rsidP="00D54767">
      <w:pPr>
        <w:rPr>
          <w:rFonts w:asciiTheme="minorHAnsi" w:hAnsiTheme="minorHAnsi" w:cstheme="minorHAnsi"/>
          <w:szCs w:val="22"/>
        </w:rPr>
      </w:pPr>
      <w:r w:rsidRPr="00783007">
        <w:rPr>
          <w:rFonts w:asciiTheme="minorHAnsi" w:hAnsiTheme="minorHAnsi" w:cstheme="minorHAnsi"/>
          <w:szCs w:val="22"/>
        </w:rPr>
        <w:t xml:space="preserve">Knox is located on </w:t>
      </w:r>
      <w:proofErr w:type="spellStart"/>
      <w:r w:rsidRPr="00783007">
        <w:rPr>
          <w:rFonts w:asciiTheme="minorHAnsi" w:hAnsiTheme="minorHAnsi" w:cstheme="minorHAnsi"/>
          <w:szCs w:val="22"/>
        </w:rPr>
        <w:t>Wurundjeri</w:t>
      </w:r>
      <w:proofErr w:type="spellEnd"/>
      <w:r w:rsidRPr="00783007">
        <w:rPr>
          <w:rFonts w:asciiTheme="minorHAnsi" w:hAnsiTheme="minorHAnsi" w:cstheme="minorHAnsi"/>
          <w:szCs w:val="22"/>
        </w:rPr>
        <w:t xml:space="preserve"> </w:t>
      </w:r>
      <w:proofErr w:type="spellStart"/>
      <w:r w:rsidRPr="00783007">
        <w:rPr>
          <w:rFonts w:asciiTheme="minorHAnsi" w:hAnsiTheme="minorHAnsi" w:cstheme="minorHAnsi"/>
          <w:szCs w:val="22"/>
        </w:rPr>
        <w:t>Woi</w:t>
      </w:r>
      <w:proofErr w:type="spellEnd"/>
      <w:r w:rsidRPr="00783007">
        <w:rPr>
          <w:rFonts w:asciiTheme="minorHAnsi" w:hAnsiTheme="minorHAnsi" w:cstheme="minorHAnsi"/>
          <w:szCs w:val="22"/>
        </w:rPr>
        <w:t>-wurrung and Bunurong country at the foot of the Dandenong Ranges</w:t>
      </w:r>
      <w:r w:rsidR="00B717DA">
        <w:rPr>
          <w:rFonts w:asciiTheme="minorHAnsi" w:hAnsiTheme="minorHAnsi" w:cstheme="minorHAnsi"/>
          <w:szCs w:val="22"/>
        </w:rPr>
        <w:t xml:space="preserve"> (Mount </w:t>
      </w:r>
      <w:proofErr w:type="spellStart"/>
      <w:r w:rsidR="00B717DA">
        <w:rPr>
          <w:rFonts w:asciiTheme="minorHAnsi" w:hAnsiTheme="minorHAnsi" w:cstheme="minorHAnsi"/>
          <w:szCs w:val="22"/>
        </w:rPr>
        <w:t>Corhanwarrabul</w:t>
      </w:r>
      <w:proofErr w:type="spellEnd"/>
      <w:r w:rsidR="00B717DA">
        <w:rPr>
          <w:rFonts w:asciiTheme="minorHAnsi" w:hAnsiTheme="minorHAnsi" w:cstheme="minorHAnsi"/>
          <w:szCs w:val="22"/>
        </w:rPr>
        <w:t>)</w:t>
      </w:r>
      <w:r w:rsidRPr="00783007">
        <w:rPr>
          <w:rFonts w:asciiTheme="minorHAnsi" w:hAnsiTheme="minorHAnsi" w:cstheme="minorHAnsi"/>
          <w:szCs w:val="22"/>
        </w:rPr>
        <w:t>.</w:t>
      </w:r>
    </w:p>
    <w:p w14:paraId="5B615DD6" w14:textId="77777777" w:rsidR="00E907F7" w:rsidRPr="00783007" w:rsidRDefault="00E907F7" w:rsidP="00D54767">
      <w:pPr>
        <w:rPr>
          <w:rFonts w:asciiTheme="minorHAnsi" w:hAnsiTheme="minorHAnsi" w:cstheme="minorHAnsi"/>
          <w:szCs w:val="22"/>
        </w:rPr>
      </w:pPr>
    </w:p>
    <w:p w14:paraId="4159BBA0" w14:textId="77777777" w:rsidR="00E907F7" w:rsidRDefault="00E907F7" w:rsidP="00D54767">
      <w:pPr>
        <w:rPr>
          <w:rFonts w:asciiTheme="minorHAnsi" w:hAnsiTheme="minorHAnsi" w:cstheme="minorHAnsi"/>
          <w:szCs w:val="22"/>
        </w:rPr>
      </w:pPr>
      <w:r w:rsidRPr="00783007">
        <w:rPr>
          <w:rFonts w:asciiTheme="minorHAnsi" w:hAnsiTheme="minorHAnsi" w:cstheme="minorHAnsi"/>
          <w:szCs w:val="22"/>
        </w:rPr>
        <w:t xml:space="preserve">We acknowledge the </w:t>
      </w:r>
      <w:proofErr w:type="spellStart"/>
      <w:r w:rsidRPr="00783007">
        <w:rPr>
          <w:rFonts w:asciiTheme="minorHAnsi" w:hAnsiTheme="minorHAnsi" w:cstheme="minorHAnsi"/>
          <w:szCs w:val="22"/>
        </w:rPr>
        <w:t>Wurundjeri</w:t>
      </w:r>
      <w:proofErr w:type="spellEnd"/>
      <w:r w:rsidRPr="00783007">
        <w:rPr>
          <w:rFonts w:asciiTheme="minorHAnsi" w:hAnsiTheme="minorHAnsi" w:cstheme="minorHAnsi"/>
          <w:szCs w:val="22"/>
        </w:rPr>
        <w:t xml:space="preserve"> </w:t>
      </w:r>
      <w:proofErr w:type="spellStart"/>
      <w:r w:rsidRPr="00783007">
        <w:rPr>
          <w:rFonts w:asciiTheme="minorHAnsi" w:hAnsiTheme="minorHAnsi" w:cstheme="minorHAnsi"/>
          <w:szCs w:val="22"/>
        </w:rPr>
        <w:t>Woi</w:t>
      </w:r>
      <w:proofErr w:type="spellEnd"/>
      <w:r w:rsidRPr="00783007">
        <w:rPr>
          <w:rFonts w:asciiTheme="minorHAnsi" w:hAnsiTheme="minorHAnsi" w:cstheme="minorHAnsi"/>
          <w:szCs w:val="22"/>
        </w:rPr>
        <w:t>-wurrung people and Bunurong people of the Kulin Nation as Traditional Custodians of the land in Knox.</w:t>
      </w:r>
    </w:p>
    <w:p w14:paraId="2A7FBDA5" w14:textId="77777777" w:rsidR="00E907F7" w:rsidRPr="00783007" w:rsidRDefault="00E907F7" w:rsidP="00D54767">
      <w:pPr>
        <w:rPr>
          <w:rFonts w:asciiTheme="minorHAnsi" w:hAnsiTheme="minorHAnsi" w:cstheme="minorHAnsi"/>
          <w:szCs w:val="22"/>
        </w:rPr>
      </w:pPr>
    </w:p>
    <w:p w14:paraId="019B3897" w14:textId="77777777" w:rsidR="00E907F7" w:rsidRDefault="00E907F7" w:rsidP="00D54767">
      <w:pPr>
        <w:rPr>
          <w:rFonts w:asciiTheme="minorHAnsi" w:hAnsiTheme="minorHAnsi" w:cstheme="minorHAnsi"/>
          <w:szCs w:val="22"/>
        </w:rPr>
      </w:pPr>
      <w:r w:rsidRPr="00783007">
        <w:rPr>
          <w:rFonts w:asciiTheme="minorHAnsi" w:hAnsiTheme="minorHAnsi" w:cstheme="minorHAnsi"/>
          <w:szCs w:val="22"/>
        </w:rPr>
        <w:t>Council acknowledges the Knox Aboriginal and Torres Strait Islander communities come from a variety of different Nations within Australia including the Torres Strait, the Traditional Custodians.  We also acknowledge people and families who are part of the Stolen Generation.</w:t>
      </w:r>
    </w:p>
    <w:p w14:paraId="3AD69D92" w14:textId="77777777" w:rsidR="00E907F7" w:rsidRPr="00783007" w:rsidRDefault="00E907F7" w:rsidP="00D54767">
      <w:pPr>
        <w:rPr>
          <w:rFonts w:asciiTheme="minorHAnsi" w:hAnsiTheme="minorHAnsi" w:cstheme="minorHAnsi"/>
          <w:szCs w:val="22"/>
        </w:rPr>
      </w:pPr>
    </w:p>
    <w:p w14:paraId="5667C407" w14:textId="77777777" w:rsidR="00E907F7" w:rsidRDefault="00E907F7" w:rsidP="00D54767">
      <w:pPr>
        <w:rPr>
          <w:rFonts w:asciiTheme="minorHAnsi" w:hAnsiTheme="minorHAnsi" w:cstheme="minorHAnsi"/>
          <w:szCs w:val="22"/>
        </w:rPr>
      </w:pPr>
      <w:r w:rsidRPr="00783007">
        <w:rPr>
          <w:rFonts w:asciiTheme="minorHAnsi" w:hAnsiTheme="minorHAnsi" w:cstheme="minorHAnsi"/>
          <w:szCs w:val="22"/>
        </w:rPr>
        <w:t>We pay respect to all Aboriginal and Torres Strait Islander Elders, past and present, who have lived in the area and been an integral part of the region’s history.</w:t>
      </w:r>
    </w:p>
    <w:p w14:paraId="65D82B9D" w14:textId="77777777" w:rsidR="00E907F7" w:rsidRPr="00783007" w:rsidRDefault="00E907F7" w:rsidP="00E907F7">
      <w:pPr>
        <w:ind w:left="709"/>
        <w:rPr>
          <w:rFonts w:asciiTheme="minorHAnsi" w:hAnsiTheme="minorHAnsi" w:cstheme="minorHAnsi"/>
          <w:szCs w:val="22"/>
        </w:rPr>
      </w:pPr>
    </w:p>
    <w:p w14:paraId="310E1588" w14:textId="43A6BBCC" w:rsidR="00E907F7" w:rsidRDefault="00E907F7" w:rsidP="00D54767">
      <w:pPr>
        <w:rPr>
          <w:rFonts w:asciiTheme="minorHAnsi" w:hAnsiTheme="minorHAnsi" w:cstheme="minorHAnsi"/>
          <w:b/>
          <w:bCs/>
          <w:szCs w:val="22"/>
        </w:rPr>
      </w:pPr>
      <w:r w:rsidRPr="00D54767">
        <w:rPr>
          <w:rFonts w:asciiTheme="minorHAnsi" w:hAnsiTheme="minorHAnsi" w:cstheme="minorHAnsi"/>
          <w:b/>
          <w:bCs/>
          <w:szCs w:val="22"/>
        </w:rPr>
        <w:t>Acknowledgement of Country</w:t>
      </w:r>
    </w:p>
    <w:p w14:paraId="437BAE8C" w14:textId="77777777" w:rsidR="00500085" w:rsidRPr="00D54767" w:rsidRDefault="00500085" w:rsidP="00D54767">
      <w:pPr>
        <w:rPr>
          <w:rFonts w:asciiTheme="minorHAnsi" w:hAnsiTheme="minorHAnsi" w:cstheme="minorHAnsi"/>
          <w:b/>
          <w:bCs/>
          <w:szCs w:val="22"/>
        </w:rPr>
      </w:pPr>
    </w:p>
    <w:p w14:paraId="045CC0AD" w14:textId="64A955F3" w:rsidR="00E907F7" w:rsidRPr="00D54767" w:rsidRDefault="00E907F7" w:rsidP="00D54767">
      <w:pPr>
        <w:pStyle w:val="ListParagraph"/>
        <w:numPr>
          <w:ilvl w:val="0"/>
          <w:numId w:val="35"/>
        </w:numPr>
        <w:spacing w:line="259" w:lineRule="auto"/>
        <w:ind w:hanging="720"/>
        <w:contextualSpacing w:val="0"/>
        <w:rPr>
          <w:rFonts w:asciiTheme="minorHAnsi" w:hAnsiTheme="minorHAnsi" w:cstheme="minorHAnsi"/>
          <w:b/>
          <w:bCs/>
          <w:szCs w:val="22"/>
        </w:rPr>
      </w:pPr>
      <w:r w:rsidRPr="00D54767">
        <w:rPr>
          <w:rFonts w:asciiTheme="minorHAnsi" w:hAnsiTheme="minorHAnsi" w:cstheme="minorHAnsi"/>
          <w:b/>
          <w:bCs/>
          <w:szCs w:val="22"/>
        </w:rPr>
        <w:t>What is an Acknowledgement of Country?</w:t>
      </w:r>
    </w:p>
    <w:p w14:paraId="75585E26" w14:textId="77777777" w:rsidR="00E907F7" w:rsidRDefault="00E907F7" w:rsidP="00E907F7">
      <w:pPr>
        <w:ind w:left="709"/>
        <w:rPr>
          <w:rFonts w:asciiTheme="minorHAnsi" w:hAnsiTheme="minorHAnsi" w:cstheme="minorHAnsi"/>
          <w:szCs w:val="22"/>
        </w:rPr>
      </w:pPr>
      <w:r w:rsidRPr="00783007">
        <w:rPr>
          <w:rFonts w:asciiTheme="minorHAnsi" w:hAnsiTheme="minorHAnsi" w:cstheme="minorHAnsi"/>
          <w:szCs w:val="22"/>
        </w:rPr>
        <w:t>An Acknowledgement of Country is a way to show respect for Traditional Owners and the continuing connection of Aboriginal and Torres Strait Islander peoples to Country.</w:t>
      </w:r>
    </w:p>
    <w:p w14:paraId="5A20C593" w14:textId="77777777" w:rsidR="00E907F7" w:rsidRPr="00783007" w:rsidRDefault="00E907F7" w:rsidP="00E907F7">
      <w:pPr>
        <w:ind w:left="709"/>
        <w:rPr>
          <w:rFonts w:asciiTheme="minorHAnsi" w:hAnsiTheme="minorHAnsi" w:cstheme="minorHAnsi"/>
          <w:szCs w:val="22"/>
        </w:rPr>
      </w:pPr>
    </w:p>
    <w:p w14:paraId="3648764A" w14:textId="77777777" w:rsidR="00E907F7" w:rsidRPr="00D54767" w:rsidRDefault="00E907F7" w:rsidP="00D54767">
      <w:pPr>
        <w:pStyle w:val="ListParagraph"/>
        <w:numPr>
          <w:ilvl w:val="0"/>
          <w:numId w:val="35"/>
        </w:numPr>
        <w:spacing w:line="259" w:lineRule="auto"/>
        <w:ind w:hanging="720"/>
        <w:rPr>
          <w:rFonts w:asciiTheme="minorHAnsi" w:hAnsiTheme="minorHAnsi" w:cstheme="minorHAnsi"/>
          <w:b/>
          <w:bCs/>
          <w:szCs w:val="22"/>
        </w:rPr>
      </w:pPr>
      <w:r w:rsidRPr="00D54767">
        <w:rPr>
          <w:rFonts w:asciiTheme="minorHAnsi" w:hAnsiTheme="minorHAnsi" w:cstheme="minorHAnsi"/>
          <w:b/>
          <w:bCs/>
          <w:szCs w:val="22"/>
        </w:rPr>
        <w:t>Who can give an Acknowledgement to Country?</w:t>
      </w:r>
    </w:p>
    <w:p w14:paraId="14EEBF37" w14:textId="77777777" w:rsidR="00E907F7" w:rsidRPr="006E5BEA"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An Acknowledgement of Country can be offered by anyone to show awareness and respect for the Aboriginal Traditional Owners of the land on which a meeting or event is being held. </w:t>
      </w:r>
    </w:p>
    <w:p w14:paraId="262A5BA7" w14:textId="77777777" w:rsidR="00E907F7" w:rsidRPr="006E5BEA" w:rsidRDefault="00E907F7" w:rsidP="00E907F7">
      <w:pPr>
        <w:ind w:left="709"/>
        <w:rPr>
          <w:rFonts w:asciiTheme="minorHAnsi" w:hAnsiTheme="minorHAnsi" w:cstheme="minorHAnsi"/>
          <w:szCs w:val="22"/>
        </w:rPr>
      </w:pPr>
    </w:p>
    <w:p w14:paraId="420AD1C3" w14:textId="77777777" w:rsidR="00E907F7" w:rsidRPr="00D54767" w:rsidRDefault="00E907F7" w:rsidP="00D54767">
      <w:pPr>
        <w:pStyle w:val="ListParagraph"/>
        <w:numPr>
          <w:ilvl w:val="0"/>
          <w:numId w:val="35"/>
        </w:numPr>
        <w:spacing w:line="259" w:lineRule="auto"/>
        <w:ind w:hanging="720"/>
        <w:rPr>
          <w:rFonts w:asciiTheme="minorHAnsi" w:hAnsiTheme="minorHAnsi" w:cstheme="minorHAnsi"/>
          <w:b/>
          <w:bCs/>
          <w:szCs w:val="22"/>
        </w:rPr>
      </w:pPr>
      <w:r w:rsidRPr="00D54767">
        <w:rPr>
          <w:rFonts w:asciiTheme="minorHAnsi" w:hAnsiTheme="minorHAnsi" w:cstheme="minorHAnsi"/>
          <w:b/>
          <w:bCs/>
          <w:szCs w:val="22"/>
        </w:rPr>
        <w:t>When is an Acknowledgement of Country given?</w:t>
      </w:r>
    </w:p>
    <w:p w14:paraId="341DF33E"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An Acknowledgement of Country is given at the beginning of a meeting event, speech, gathering taking place on land in Knox.  It is important to mention the specific land you are meeting on, which is usually the Kulin Nation.  Staff should view the </w:t>
      </w:r>
      <w:hyperlink r:id="rId12" w:history="1">
        <w:r w:rsidRPr="006E5BEA">
          <w:rPr>
            <w:rStyle w:val="Hyperlink"/>
            <w:rFonts w:cstheme="minorHAnsi"/>
            <w:color w:val="auto"/>
            <w:szCs w:val="22"/>
          </w:rPr>
          <w:t>RAP boundary map</w:t>
        </w:r>
      </w:hyperlink>
      <w:r w:rsidRPr="006E5BEA">
        <w:rPr>
          <w:rFonts w:asciiTheme="minorHAnsi" w:hAnsiTheme="minorHAnsi" w:cstheme="minorHAnsi"/>
          <w:szCs w:val="22"/>
        </w:rPr>
        <w:t xml:space="preserve"> to find out what Country the meeting or event is taking place on.  This ensures the right Traditional Owners are acknowledged and uses the full name of the Country in the Acknowledgement.</w:t>
      </w:r>
    </w:p>
    <w:p w14:paraId="7C095D59" w14:textId="77777777" w:rsidR="00E907F7" w:rsidRDefault="00E907F7" w:rsidP="00E907F7">
      <w:pPr>
        <w:rPr>
          <w:rFonts w:asciiTheme="minorHAnsi" w:hAnsiTheme="minorHAnsi" w:cstheme="minorHAnsi"/>
          <w:szCs w:val="22"/>
        </w:rPr>
      </w:pPr>
      <w:r>
        <w:rPr>
          <w:rFonts w:asciiTheme="minorHAnsi" w:hAnsiTheme="minorHAnsi" w:cstheme="minorHAnsi"/>
          <w:szCs w:val="22"/>
        </w:rPr>
        <w:br w:type="page"/>
      </w:r>
    </w:p>
    <w:p w14:paraId="0E4F18A5" w14:textId="77777777" w:rsidR="00E907F7" w:rsidRPr="00500085" w:rsidRDefault="00E907F7" w:rsidP="00500085">
      <w:pPr>
        <w:pStyle w:val="ListParagraph"/>
        <w:numPr>
          <w:ilvl w:val="0"/>
          <w:numId w:val="35"/>
        </w:numPr>
        <w:spacing w:line="259" w:lineRule="auto"/>
        <w:ind w:hanging="720"/>
        <w:rPr>
          <w:rFonts w:asciiTheme="minorHAnsi" w:hAnsiTheme="minorHAnsi" w:cstheme="minorHAnsi"/>
          <w:b/>
          <w:bCs/>
          <w:szCs w:val="22"/>
        </w:rPr>
      </w:pPr>
      <w:r w:rsidRPr="00500085">
        <w:rPr>
          <w:rFonts w:asciiTheme="minorHAnsi" w:hAnsiTheme="minorHAnsi" w:cstheme="minorHAnsi"/>
          <w:b/>
          <w:bCs/>
          <w:szCs w:val="22"/>
        </w:rPr>
        <w:lastRenderedPageBreak/>
        <w:t>Acknowledgement of Country example wording:</w:t>
      </w:r>
    </w:p>
    <w:p w14:paraId="0B71286B"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The following is an example of an Acknowledgement of Country.  Officers do not have to follow this </w:t>
      </w:r>
      <w:proofErr w:type="gramStart"/>
      <w:r w:rsidRPr="006E5BEA">
        <w:rPr>
          <w:rFonts w:asciiTheme="minorHAnsi" w:hAnsiTheme="minorHAnsi" w:cstheme="minorHAnsi"/>
          <w:szCs w:val="22"/>
        </w:rPr>
        <w:t>script,</w:t>
      </w:r>
      <w:proofErr w:type="gramEnd"/>
      <w:r w:rsidRPr="006E5BEA">
        <w:rPr>
          <w:rFonts w:asciiTheme="minorHAnsi" w:hAnsiTheme="minorHAnsi" w:cstheme="minorHAnsi"/>
          <w:szCs w:val="22"/>
        </w:rPr>
        <w:t xml:space="preserve"> however it is important to acknowledge the right Traditional Owners:</w:t>
      </w:r>
    </w:p>
    <w:p w14:paraId="0F284660" w14:textId="77777777" w:rsidR="00E907F7" w:rsidRPr="006E5BEA" w:rsidRDefault="00E907F7" w:rsidP="00E907F7">
      <w:pPr>
        <w:ind w:left="709"/>
        <w:rPr>
          <w:rFonts w:asciiTheme="minorHAnsi" w:hAnsiTheme="minorHAnsi" w:cstheme="minorHAnsi"/>
          <w:szCs w:val="22"/>
        </w:rPr>
      </w:pPr>
    </w:p>
    <w:p w14:paraId="17207884" w14:textId="77777777" w:rsidR="00E907F7" w:rsidRPr="006E5BEA" w:rsidRDefault="00E907F7" w:rsidP="00E907F7">
      <w:pPr>
        <w:ind w:left="709"/>
        <w:rPr>
          <w:rFonts w:asciiTheme="minorHAnsi" w:hAnsiTheme="minorHAnsi" w:cstheme="minorHAnsi"/>
          <w:szCs w:val="22"/>
        </w:rPr>
      </w:pPr>
      <w:r>
        <w:rPr>
          <w:rFonts w:asciiTheme="minorHAnsi" w:hAnsiTheme="minorHAnsi" w:cstheme="minorHAnsi"/>
          <w:szCs w:val="22"/>
        </w:rPr>
        <w:t>“</w:t>
      </w:r>
      <w:r w:rsidRPr="006E5BEA">
        <w:rPr>
          <w:rFonts w:asciiTheme="minorHAnsi" w:hAnsiTheme="minorHAnsi" w:cstheme="minorHAnsi"/>
          <w:szCs w:val="22"/>
        </w:rPr>
        <w:t xml:space="preserve">Council acknowledges the </w:t>
      </w:r>
      <w:proofErr w:type="spellStart"/>
      <w:r w:rsidRPr="006E5BEA">
        <w:rPr>
          <w:rFonts w:asciiTheme="minorHAnsi" w:hAnsiTheme="minorHAnsi" w:cstheme="minorHAnsi"/>
          <w:szCs w:val="22"/>
        </w:rPr>
        <w:t>Wurundjeri</w:t>
      </w:r>
      <w:proofErr w:type="spellEnd"/>
      <w:r w:rsidRPr="006E5BEA">
        <w:rPr>
          <w:rFonts w:asciiTheme="minorHAnsi" w:hAnsiTheme="minorHAnsi" w:cstheme="minorHAnsi"/>
          <w:szCs w:val="22"/>
        </w:rPr>
        <w:t xml:space="preserve"> </w:t>
      </w:r>
      <w:proofErr w:type="spellStart"/>
      <w:r w:rsidRPr="006E5BEA">
        <w:rPr>
          <w:rFonts w:asciiTheme="minorHAnsi" w:hAnsiTheme="minorHAnsi" w:cstheme="minorHAnsi"/>
          <w:szCs w:val="22"/>
        </w:rPr>
        <w:t>Woi</w:t>
      </w:r>
      <w:proofErr w:type="spellEnd"/>
      <w:r w:rsidRPr="006E5BEA">
        <w:rPr>
          <w:rFonts w:asciiTheme="minorHAnsi" w:hAnsiTheme="minorHAnsi" w:cstheme="minorHAnsi"/>
          <w:szCs w:val="22"/>
        </w:rPr>
        <w:t>-wurrung people and Bunurong people of the Kulin Nation as Traditional Custodians of the land.</w:t>
      </w:r>
      <w:r>
        <w:rPr>
          <w:rFonts w:asciiTheme="minorHAnsi" w:hAnsiTheme="minorHAnsi" w:cstheme="minorHAnsi"/>
          <w:szCs w:val="22"/>
        </w:rPr>
        <w:t>”</w:t>
      </w:r>
    </w:p>
    <w:p w14:paraId="53BC16CD" w14:textId="77777777" w:rsidR="00E907F7" w:rsidRDefault="00E907F7" w:rsidP="00E907F7">
      <w:pPr>
        <w:rPr>
          <w:rFonts w:asciiTheme="minorHAnsi" w:hAnsiTheme="minorHAnsi" w:cstheme="minorHAnsi"/>
          <w:szCs w:val="22"/>
        </w:rPr>
      </w:pPr>
    </w:p>
    <w:p w14:paraId="71C38ECF" w14:textId="77777777" w:rsidR="00E907F7" w:rsidRPr="006E5BEA" w:rsidRDefault="00E907F7" w:rsidP="00E907F7">
      <w:pPr>
        <w:ind w:left="709"/>
        <w:rPr>
          <w:rFonts w:asciiTheme="minorHAnsi" w:hAnsiTheme="minorHAnsi" w:cstheme="minorHAnsi"/>
          <w:szCs w:val="22"/>
        </w:rPr>
      </w:pPr>
      <w:r w:rsidRPr="006E5BEA">
        <w:rPr>
          <w:rFonts w:asciiTheme="minorHAnsi" w:hAnsiTheme="minorHAnsi" w:cstheme="minorHAnsi"/>
          <w:szCs w:val="22"/>
        </w:rPr>
        <w:t>Depending on the location:</w:t>
      </w:r>
    </w:p>
    <w:p w14:paraId="764AA151" w14:textId="77777777" w:rsidR="00E907F7" w:rsidRDefault="00E907F7" w:rsidP="00E907F7">
      <w:pPr>
        <w:ind w:left="709"/>
        <w:rPr>
          <w:rFonts w:asciiTheme="minorHAnsi" w:eastAsia="Calibri" w:hAnsiTheme="minorHAnsi" w:cstheme="minorHAnsi"/>
          <w:szCs w:val="22"/>
        </w:rPr>
      </w:pPr>
      <w:r w:rsidRPr="006E5BEA">
        <w:rPr>
          <w:rFonts w:asciiTheme="minorHAnsi" w:eastAsia="Calibri" w:hAnsiTheme="minorHAnsi" w:cstheme="minorHAnsi"/>
          <w:szCs w:val="22"/>
        </w:rPr>
        <w:t xml:space="preserve">“Today we meet on the traditional lands of the </w:t>
      </w:r>
      <w:proofErr w:type="spellStart"/>
      <w:r w:rsidRPr="006E5BEA">
        <w:rPr>
          <w:rFonts w:asciiTheme="minorHAnsi" w:eastAsia="Calibri" w:hAnsiTheme="minorHAnsi" w:cstheme="minorHAnsi"/>
          <w:szCs w:val="22"/>
        </w:rPr>
        <w:t>Wurundjeri</w:t>
      </w:r>
      <w:proofErr w:type="spellEnd"/>
      <w:r w:rsidRPr="006E5BEA">
        <w:rPr>
          <w:rFonts w:asciiTheme="minorHAnsi" w:eastAsia="Calibri" w:hAnsiTheme="minorHAnsi" w:cstheme="minorHAnsi"/>
          <w:szCs w:val="22"/>
        </w:rPr>
        <w:t xml:space="preserve"> </w:t>
      </w:r>
      <w:proofErr w:type="spellStart"/>
      <w:r w:rsidRPr="006E5BEA">
        <w:rPr>
          <w:rFonts w:asciiTheme="minorHAnsi" w:eastAsia="Calibri" w:hAnsiTheme="minorHAnsi" w:cstheme="minorHAnsi"/>
          <w:szCs w:val="22"/>
        </w:rPr>
        <w:t>Woi</w:t>
      </w:r>
      <w:proofErr w:type="spellEnd"/>
      <w:r w:rsidRPr="006E5BEA">
        <w:rPr>
          <w:rFonts w:asciiTheme="minorHAnsi" w:eastAsia="Calibri" w:hAnsiTheme="minorHAnsi" w:cstheme="minorHAnsi"/>
          <w:szCs w:val="22"/>
        </w:rPr>
        <w:t>-wurrung people”, or “Today we meet on the traditional lands of the Bunurong people.”</w:t>
      </w:r>
    </w:p>
    <w:p w14:paraId="281BA606" w14:textId="77777777" w:rsidR="00E907F7" w:rsidRPr="006E5BEA" w:rsidRDefault="00E907F7" w:rsidP="00E907F7">
      <w:pPr>
        <w:ind w:left="709"/>
        <w:rPr>
          <w:rFonts w:asciiTheme="minorHAnsi" w:eastAsia="Calibri" w:hAnsiTheme="minorHAnsi" w:cstheme="minorHAnsi"/>
          <w:szCs w:val="22"/>
        </w:rPr>
      </w:pPr>
    </w:p>
    <w:p w14:paraId="47BD08EC"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“The Knox Aboriginal and Torres Strait Islander Communities come from a variety of different Nations within Australia and Torres Strait, including the Traditional Custodians.  This also includes members of the Stolen Generation and their families.</w:t>
      </w:r>
    </w:p>
    <w:p w14:paraId="3A0C3048" w14:textId="77777777" w:rsidR="00E907F7" w:rsidRPr="006E5BEA" w:rsidRDefault="00E907F7" w:rsidP="00E907F7">
      <w:pPr>
        <w:ind w:left="709"/>
        <w:rPr>
          <w:rFonts w:asciiTheme="minorHAnsi" w:hAnsiTheme="minorHAnsi" w:cstheme="minorHAnsi"/>
          <w:szCs w:val="22"/>
        </w:rPr>
      </w:pPr>
    </w:p>
    <w:p w14:paraId="00A51F3D"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As such, we pay respect to all Aboriginal and Torres Strait Islander Elders, past and present, who have lived in the area and have been an integral part of the region’s history.”</w:t>
      </w:r>
    </w:p>
    <w:p w14:paraId="59AC1BE9" w14:textId="77777777" w:rsidR="00E907F7" w:rsidRPr="006E5BEA" w:rsidRDefault="00E907F7" w:rsidP="00E907F7">
      <w:pPr>
        <w:ind w:left="709"/>
        <w:rPr>
          <w:rFonts w:asciiTheme="minorHAnsi" w:hAnsiTheme="minorHAnsi" w:cstheme="minorHAnsi"/>
          <w:szCs w:val="22"/>
        </w:rPr>
      </w:pPr>
    </w:p>
    <w:p w14:paraId="3AB78EB1" w14:textId="4F4FF834" w:rsidR="00E907F7" w:rsidRPr="00500085" w:rsidRDefault="00E907F7" w:rsidP="00500085">
      <w:pPr>
        <w:pStyle w:val="ListParagraph"/>
        <w:numPr>
          <w:ilvl w:val="0"/>
          <w:numId w:val="35"/>
        </w:numPr>
        <w:ind w:hanging="578"/>
        <w:rPr>
          <w:rFonts w:asciiTheme="minorHAnsi" w:hAnsiTheme="minorHAnsi" w:cstheme="minorHAnsi"/>
          <w:b/>
          <w:bCs/>
          <w:szCs w:val="22"/>
        </w:rPr>
      </w:pPr>
      <w:r w:rsidRPr="00500085">
        <w:rPr>
          <w:rFonts w:asciiTheme="minorHAnsi" w:hAnsiTheme="minorHAnsi" w:cstheme="minorHAnsi"/>
          <w:b/>
          <w:bCs/>
          <w:szCs w:val="22"/>
        </w:rPr>
        <w:t>Past examples of wording used by Knox City Council include:</w:t>
      </w:r>
    </w:p>
    <w:p w14:paraId="2EE9E176" w14:textId="77777777" w:rsidR="00E907F7" w:rsidRPr="006E5BEA" w:rsidRDefault="00E907F7" w:rsidP="00E907F7">
      <w:pPr>
        <w:ind w:left="709"/>
        <w:rPr>
          <w:rFonts w:asciiTheme="minorHAnsi" w:hAnsiTheme="minorHAnsi" w:cstheme="minorHAnsi"/>
          <w:szCs w:val="22"/>
        </w:rPr>
      </w:pPr>
      <w:r w:rsidRPr="006E5BEA">
        <w:rPr>
          <w:rFonts w:asciiTheme="minorHAnsi" w:hAnsiTheme="minorHAnsi" w:cstheme="minorHAnsi"/>
          <w:szCs w:val="22"/>
        </w:rPr>
        <w:t>Knox City Council - Annual Report 2024:</w:t>
      </w:r>
    </w:p>
    <w:p w14:paraId="47EF28EC" w14:textId="77777777" w:rsidR="00500085" w:rsidRDefault="00500085" w:rsidP="00E907F7">
      <w:pPr>
        <w:ind w:left="709"/>
        <w:rPr>
          <w:rFonts w:asciiTheme="minorHAnsi" w:hAnsiTheme="minorHAnsi" w:cstheme="minorHAnsi"/>
          <w:szCs w:val="22"/>
        </w:rPr>
      </w:pPr>
    </w:p>
    <w:p w14:paraId="5D7B3871" w14:textId="6C425621"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“Knox City Council acknowledges the </w:t>
      </w:r>
      <w:proofErr w:type="spellStart"/>
      <w:r w:rsidRPr="006E5BEA">
        <w:rPr>
          <w:rFonts w:asciiTheme="minorHAnsi" w:hAnsiTheme="minorHAnsi" w:cstheme="minorHAnsi"/>
          <w:szCs w:val="22"/>
        </w:rPr>
        <w:t>Wurundjeri</w:t>
      </w:r>
      <w:proofErr w:type="spellEnd"/>
      <w:r w:rsidRPr="006E5BEA">
        <w:rPr>
          <w:rFonts w:asciiTheme="minorHAnsi" w:hAnsiTheme="minorHAnsi" w:cstheme="minorHAnsi"/>
          <w:szCs w:val="22"/>
        </w:rPr>
        <w:t xml:space="preserve"> </w:t>
      </w:r>
      <w:proofErr w:type="spellStart"/>
      <w:r w:rsidRPr="006E5BEA">
        <w:rPr>
          <w:rFonts w:asciiTheme="minorHAnsi" w:hAnsiTheme="minorHAnsi" w:cstheme="minorHAnsi"/>
          <w:szCs w:val="22"/>
        </w:rPr>
        <w:t>Woi</w:t>
      </w:r>
      <w:proofErr w:type="spellEnd"/>
      <w:r w:rsidRPr="006E5BEA">
        <w:rPr>
          <w:rFonts w:asciiTheme="minorHAnsi" w:hAnsiTheme="minorHAnsi" w:cstheme="minorHAnsi"/>
          <w:szCs w:val="22"/>
        </w:rPr>
        <w:t xml:space="preserve">-wurrung people and Bunurong people of the Kulin Nation as Traditional Custodians of the land in Knox.  The Knox Aboriginal and Torres Strait Islander communities come from a variety of different nations within Australia including the Torres Strait, the Traditional Custodians and Stolen Generation.  As such, we pay respect to all Aboriginal and Torres Strait Islander Elders, past and present, who have resided in the area and have been an integral part of the region’s </w:t>
      </w:r>
      <w:proofErr w:type="gramStart"/>
      <w:r w:rsidRPr="006E5BEA">
        <w:rPr>
          <w:rFonts w:asciiTheme="minorHAnsi" w:hAnsiTheme="minorHAnsi" w:cstheme="minorHAnsi"/>
          <w:szCs w:val="22"/>
        </w:rPr>
        <w:t>histories</w:t>
      </w:r>
      <w:proofErr w:type="gramEnd"/>
      <w:r w:rsidRPr="006E5BEA">
        <w:rPr>
          <w:rFonts w:asciiTheme="minorHAnsi" w:hAnsiTheme="minorHAnsi" w:cstheme="minorHAnsi"/>
          <w:szCs w:val="22"/>
        </w:rPr>
        <w:t xml:space="preserve">. </w:t>
      </w:r>
    </w:p>
    <w:p w14:paraId="5B313951" w14:textId="77777777" w:rsidR="00E907F7" w:rsidRPr="006E5BEA" w:rsidRDefault="00E907F7" w:rsidP="00E907F7">
      <w:pPr>
        <w:ind w:left="709"/>
        <w:rPr>
          <w:rFonts w:asciiTheme="minorHAnsi" w:hAnsiTheme="minorHAnsi" w:cstheme="minorHAnsi"/>
          <w:szCs w:val="22"/>
        </w:rPr>
      </w:pPr>
    </w:p>
    <w:p w14:paraId="0A70B258" w14:textId="5CE99B6D"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Located at the foot of the Dandenong Ranges</w:t>
      </w:r>
      <w:r w:rsidR="00560A61">
        <w:rPr>
          <w:rFonts w:asciiTheme="minorHAnsi" w:hAnsiTheme="minorHAnsi" w:cstheme="minorHAnsi"/>
          <w:szCs w:val="22"/>
        </w:rPr>
        <w:t xml:space="preserve"> (Mount </w:t>
      </w:r>
      <w:proofErr w:type="spellStart"/>
      <w:r w:rsidR="00560A61">
        <w:rPr>
          <w:rFonts w:asciiTheme="minorHAnsi" w:hAnsiTheme="minorHAnsi" w:cstheme="minorHAnsi"/>
          <w:szCs w:val="22"/>
        </w:rPr>
        <w:t>Corhanwarrabul</w:t>
      </w:r>
      <w:proofErr w:type="spellEnd"/>
      <w:r w:rsidR="00560A61">
        <w:rPr>
          <w:rFonts w:asciiTheme="minorHAnsi" w:hAnsiTheme="minorHAnsi" w:cstheme="minorHAnsi"/>
          <w:szCs w:val="22"/>
        </w:rPr>
        <w:t>)</w:t>
      </w:r>
      <w:r w:rsidRPr="006E5BEA">
        <w:rPr>
          <w:rFonts w:asciiTheme="minorHAnsi" w:hAnsiTheme="minorHAnsi" w:cstheme="minorHAnsi"/>
          <w:szCs w:val="22"/>
        </w:rPr>
        <w:t xml:space="preserve">, Knox has many places of historic significance to the Kulin Nation. Important cultural and historical sites within Knox hold both the traditional knowledge of First Nations peoples and the traumatic stories of </w:t>
      </w:r>
      <w:proofErr w:type="spellStart"/>
      <w:r w:rsidRPr="006E5BEA">
        <w:rPr>
          <w:rFonts w:asciiTheme="minorHAnsi" w:hAnsiTheme="minorHAnsi" w:cstheme="minorHAnsi"/>
          <w:szCs w:val="22"/>
        </w:rPr>
        <w:t>colonisation</w:t>
      </w:r>
      <w:proofErr w:type="spellEnd"/>
      <w:r w:rsidRPr="006E5BEA">
        <w:rPr>
          <w:rFonts w:asciiTheme="minorHAnsi" w:hAnsiTheme="minorHAnsi" w:cstheme="minorHAnsi"/>
          <w:szCs w:val="22"/>
        </w:rPr>
        <w:t>.  The journey ahead for Knox involves the land, the Traditional Custodians, the local First Nations communities, the wider community and the Council itself.  We will walk together and listen together to create a culturally safe and culturally rich community for all.</w:t>
      </w:r>
    </w:p>
    <w:p w14:paraId="20768C3F" w14:textId="77777777" w:rsidR="00E907F7" w:rsidRPr="006E5BEA" w:rsidRDefault="00E907F7" w:rsidP="00E907F7">
      <w:pPr>
        <w:ind w:left="709"/>
        <w:rPr>
          <w:rFonts w:asciiTheme="minorHAnsi" w:hAnsiTheme="minorHAnsi" w:cstheme="minorHAnsi"/>
          <w:szCs w:val="22"/>
        </w:rPr>
      </w:pPr>
    </w:p>
    <w:p w14:paraId="7EEF2227"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In 2021, Knox City Council announced an intention to promote a “whole of business” mindset, moving forward in its acknowledgement and respect of First Nations peoples, ensuring cross-functional collaboration as opportunities present themselves.  In 2023, Knox Council adopted its first Reconciliation Action Plan (RAP) identifying six focus areas: health and wellbeing, recognition and respect, employment and economic development, civic participation, cultural heritage and voice and governance.”</w:t>
      </w:r>
    </w:p>
    <w:p w14:paraId="36FE2722" w14:textId="77777777" w:rsidR="00E907F7" w:rsidRPr="006E5BEA" w:rsidRDefault="00E907F7" w:rsidP="00E907F7">
      <w:pPr>
        <w:ind w:left="709"/>
        <w:rPr>
          <w:rFonts w:asciiTheme="minorHAnsi" w:hAnsiTheme="minorHAnsi" w:cstheme="minorHAnsi"/>
          <w:szCs w:val="22"/>
        </w:rPr>
      </w:pPr>
    </w:p>
    <w:p w14:paraId="4F300BA8" w14:textId="77777777" w:rsidR="00E907F7" w:rsidRPr="006E5BEA"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Yana </w:t>
      </w:r>
      <w:proofErr w:type="spellStart"/>
      <w:r w:rsidRPr="006E5BEA">
        <w:rPr>
          <w:rFonts w:asciiTheme="minorHAnsi" w:hAnsiTheme="minorHAnsi" w:cstheme="minorHAnsi"/>
          <w:szCs w:val="22"/>
        </w:rPr>
        <w:t>djerring</w:t>
      </w:r>
      <w:proofErr w:type="spellEnd"/>
      <w:r w:rsidRPr="006E5BEA">
        <w:rPr>
          <w:rFonts w:asciiTheme="minorHAnsi" w:hAnsiTheme="minorHAnsi" w:cstheme="minorHAnsi"/>
          <w:szCs w:val="22"/>
        </w:rPr>
        <w:t xml:space="preserve"> </w:t>
      </w:r>
      <w:proofErr w:type="spellStart"/>
      <w:r w:rsidRPr="006E5BEA">
        <w:rPr>
          <w:rFonts w:asciiTheme="minorHAnsi" w:hAnsiTheme="minorHAnsi" w:cstheme="minorHAnsi"/>
          <w:szCs w:val="22"/>
        </w:rPr>
        <w:t>ba</w:t>
      </w:r>
      <w:proofErr w:type="spellEnd"/>
      <w:r w:rsidRPr="006E5BEA">
        <w:rPr>
          <w:rFonts w:asciiTheme="minorHAnsi" w:hAnsiTheme="minorHAnsi" w:cstheme="minorHAnsi"/>
          <w:szCs w:val="22"/>
        </w:rPr>
        <w:t xml:space="preserve"> </w:t>
      </w:r>
      <w:proofErr w:type="spellStart"/>
      <w:r w:rsidRPr="006E5BEA">
        <w:rPr>
          <w:rFonts w:asciiTheme="minorHAnsi" w:hAnsiTheme="minorHAnsi" w:cstheme="minorHAnsi"/>
          <w:szCs w:val="22"/>
        </w:rPr>
        <w:t>ngarrnga</w:t>
      </w:r>
      <w:proofErr w:type="spellEnd"/>
      <w:r w:rsidRPr="006E5BEA">
        <w:rPr>
          <w:rFonts w:asciiTheme="minorHAnsi" w:hAnsiTheme="minorHAnsi" w:cstheme="minorHAnsi"/>
          <w:szCs w:val="22"/>
        </w:rPr>
        <w:t xml:space="preserve"> </w:t>
      </w:r>
      <w:proofErr w:type="spellStart"/>
      <w:r w:rsidRPr="006E5BEA">
        <w:rPr>
          <w:rFonts w:asciiTheme="minorHAnsi" w:hAnsiTheme="minorHAnsi" w:cstheme="minorHAnsi"/>
          <w:szCs w:val="22"/>
        </w:rPr>
        <w:t>djerring</w:t>
      </w:r>
      <w:proofErr w:type="spellEnd"/>
      <w:r w:rsidRPr="006E5BEA">
        <w:rPr>
          <w:rFonts w:asciiTheme="minorHAnsi" w:hAnsiTheme="minorHAnsi" w:cstheme="minorHAnsi"/>
          <w:szCs w:val="22"/>
        </w:rPr>
        <w:t>* – Walking together and listening together.”</w:t>
      </w:r>
    </w:p>
    <w:p w14:paraId="013C10BD" w14:textId="77777777" w:rsidR="00E907F7" w:rsidRPr="006E5BEA" w:rsidRDefault="00E907F7" w:rsidP="00E907F7">
      <w:pPr>
        <w:ind w:left="709"/>
        <w:rPr>
          <w:rFonts w:asciiTheme="minorHAnsi" w:hAnsiTheme="minorHAnsi" w:cstheme="minorHAnsi"/>
          <w:szCs w:val="22"/>
        </w:rPr>
      </w:pPr>
      <w:r w:rsidRPr="006E5BEA">
        <w:rPr>
          <w:rFonts w:asciiTheme="minorHAnsi" w:hAnsiTheme="minorHAnsi" w:cstheme="minorHAnsi"/>
          <w:szCs w:val="22"/>
        </w:rPr>
        <w:t>(*</w:t>
      </w:r>
      <w:proofErr w:type="spellStart"/>
      <w:r w:rsidRPr="006E5BEA">
        <w:rPr>
          <w:rFonts w:asciiTheme="minorHAnsi" w:hAnsiTheme="minorHAnsi" w:cstheme="minorHAnsi"/>
          <w:szCs w:val="22"/>
        </w:rPr>
        <w:t>Woi</w:t>
      </w:r>
      <w:proofErr w:type="spellEnd"/>
      <w:r w:rsidRPr="006E5BEA">
        <w:rPr>
          <w:rFonts w:asciiTheme="minorHAnsi" w:hAnsiTheme="minorHAnsi" w:cstheme="minorHAnsi"/>
          <w:szCs w:val="22"/>
        </w:rPr>
        <w:t xml:space="preserve">-wurrung language used with permission of </w:t>
      </w:r>
      <w:proofErr w:type="spellStart"/>
      <w:r w:rsidRPr="006E5BEA">
        <w:rPr>
          <w:rFonts w:asciiTheme="minorHAnsi" w:hAnsiTheme="minorHAnsi" w:cstheme="minorHAnsi"/>
          <w:szCs w:val="22"/>
        </w:rPr>
        <w:t>Wurundjeri</w:t>
      </w:r>
      <w:proofErr w:type="spellEnd"/>
      <w:r w:rsidRPr="006E5BEA">
        <w:rPr>
          <w:rFonts w:asciiTheme="minorHAnsi" w:hAnsiTheme="minorHAnsi" w:cstheme="minorHAnsi"/>
          <w:szCs w:val="22"/>
        </w:rPr>
        <w:t xml:space="preserve"> </w:t>
      </w:r>
      <w:proofErr w:type="spellStart"/>
      <w:r w:rsidRPr="006E5BEA">
        <w:rPr>
          <w:rFonts w:asciiTheme="minorHAnsi" w:hAnsiTheme="minorHAnsi" w:cstheme="minorHAnsi"/>
          <w:szCs w:val="22"/>
        </w:rPr>
        <w:t>Woi</w:t>
      </w:r>
      <w:proofErr w:type="spellEnd"/>
      <w:r w:rsidRPr="006E5BEA">
        <w:rPr>
          <w:rFonts w:asciiTheme="minorHAnsi" w:hAnsiTheme="minorHAnsi" w:cstheme="minorHAnsi"/>
          <w:szCs w:val="22"/>
        </w:rPr>
        <w:t>-wurrung Cultural Heritage Aboriginal Corporation)</w:t>
      </w:r>
    </w:p>
    <w:p w14:paraId="785ADAEE" w14:textId="77777777" w:rsidR="00E907F7" w:rsidRPr="006E5BEA" w:rsidRDefault="00E907F7" w:rsidP="00E907F7">
      <w:pPr>
        <w:ind w:left="709"/>
        <w:rPr>
          <w:rFonts w:asciiTheme="minorHAnsi" w:hAnsiTheme="minorHAnsi" w:cstheme="minorHAnsi"/>
          <w:szCs w:val="22"/>
        </w:rPr>
      </w:pPr>
    </w:p>
    <w:p w14:paraId="508DC61C" w14:textId="77777777" w:rsidR="00E907F7" w:rsidRPr="00500085" w:rsidRDefault="00E907F7" w:rsidP="00500085">
      <w:pPr>
        <w:rPr>
          <w:rFonts w:asciiTheme="minorHAnsi" w:hAnsiTheme="minorHAnsi" w:cstheme="minorHAnsi"/>
          <w:b/>
          <w:bCs/>
          <w:szCs w:val="22"/>
        </w:rPr>
      </w:pPr>
      <w:r w:rsidRPr="00500085">
        <w:rPr>
          <w:rFonts w:asciiTheme="minorHAnsi" w:hAnsiTheme="minorHAnsi" w:cstheme="minorHAnsi"/>
          <w:b/>
          <w:bCs/>
          <w:szCs w:val="22"/>
        </w:rPr>
        <w:t>Welcome to Country</w:t>
      </w:r>
    </w:p>
    <w:p w14:paraId="69F609E5" w14:textId="723D407B" w:rsidR="00E907F7" w:rsidRPr="00500085" w:rsidRDefault="00E907F7" w:rsidP="00500085">
      <w:pPr>
        <w:pStyle w:val="ListParagraph"/>
        <w:numPr>
          <w:ilvl w:val="0"/>
          <w:numId w:val="35"/>
        </w:numPr>
        <w:spacing w:line="259" w:lineRule="auto"/>
        <w:ind w:hanging="720"/>
        <w:rPr>
          <w:rFonts w:asciiTheme="minorHAnsi" w:hAnsiTheme="minorHAnsi" w:cstheme="minorHAnsi"/>
          <w:b/>
          <w:bCs/>
          <w:szCs w:val="22"/>
        </w:rPr>
      </w:pPr>
      <w:r w:rsidRPr="00500085">
        <w:rPr>
          <w:rFonts w:asciiTheme="minorHAnsi" w:hAnsiTheme="minorHAnsi" w:cstheme="minorHAnsi"/>
          <w:b/>
          <w:bCs/>
          <w:szCs w:val="22"/>
        </w:rPr>
        <w:t>What is a Welcome to Country?</w:t>
      </w:r>
    </w:p>
    <w:p w14:paraId="1EE67B59"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A Welcome to Country is a traditional ceremony performed for thousands of years by Aboriginal Traditional Owners for people visiting their Country.</w:t>
      </w:r>
    </w:p>
    <w:p w14:paraId="0B16C10E" w14:textId="77777777" w:rsidR="00E907F7" w:rsidRPr="006E5BEA" w:rsidRDefault="00E907F7" w:rsidP="00E907F7">
      <w:pPr>
        <w:ind w:left="709"/>
        <w:rPr>
          <w:rFonts w:asciiTheme="minorHAnsi" w:hAnsiTheme="minorHAnsi" w:cstheme="minorHAnsi"/>
          <w:szCs w:val="22"/>
        </w:rPr>
      </w:pPr>
    </w:p>
    <w:p w14:paraId="02F8E0A6"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lastRenderedPageBreak/>
        <w:t>It is a speech to welcome you onto the land, asks you to show respect to the land, offers you the use of resources while on the land, and offers to keep you safe while on the land.  Traditional dance and smoking ceremonies can also follow a Welcome to Country ceremony.</w:t>
      </w:r>
    </w:p>
    <w:p w14:paraId="20CEFA60" w14:textId="77777777" w:rsidR="00E907F7" w:rsidRDefault="00E907F7" w:rsidP="00E907F7">
      <w:pPr>
        <w:ind w:left="709"/>
        <w:rPr>
          <w:rFonts w:asciiTheme="minorHAnsi" w:hAnsiTheme="minorHAnsi" w:cstheme="minorHAnsi"/>
          <w:szCs w:val="22"/>
        </w:rPr>
      </w:pPr>
    </w:p>
    <w:p w14:paraId="3F6805F3" w14:textId="77777777" w:rsidR="00E907F7" w:rsidRPr="00500085" w:rsidRDefault="00E907F7" w:rsidP="00500085">
      <w:pPr>
        <w:pStyle w:val="ListParagraph"/>
        <w:numPr>
          <w:ilvl w:val="0"/>
          <w:numId w:val="35"/>
        </w:numPr>
        <w:spacing w:line="259" w:lineRule="auto"/>
        <w:ind w:hanging="720"/>
        <w:rPr>
          <w:rFonts w:asciiTheme="minorHAnsi" w:hAnsiTheme="minorHAnsi" w:cstheme="minorHAnsi"/>
          <w:b/>
          <w:bCs/>
          <w:szCs w:val="22"/>
        </w:rPr>
      </w:pPr>
      <w:r w:rsidRPr="00500085">
        <w:rPr>
          <w:rFonts w:asciiTheme="minorHAnsi" w:hAnsiTheme="minorHAnsi" w:cstheme="minorHAnsi"/>
          <w:b/>
          <w:bCs/>
          <w:szCs w:val="22"/>
        </w:rPr>
        <w:t>Who can give a Welcome to Country?</w:t>
      </w:r>
    </w:p>
    <w:p w14:paraId="14B91A4A"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The Welcome to Country is usually conducted by a community Elder or representative of the Traditional Owner group.  Anyone who is not a Traditional Owner of the land on which the event is taking place cannot give a Welcome to Country.  </w:t>
      </w:r>
    </w:p>
    <w:p w14:paraId="1C3248A6" w14:textId="77777777" w:rsidR="00E907F7" w:rsidRPr="006E5BEA" w:rsidRDefault="00E907F7" w:rsidP="00E907F7">
      <w:pPr>
        <w:ind w:left="709"/>
        <w:rPr>
          <w:rFonts w:asciiTheme="minorHAnsi" w:hAnsiTheme="minorHAnsi" w:cstheme="minorHAnsi"/>
          <w:szCs w:val="22"/>
        </w:rPr>
      </w:pPr>
    </w:p>
    <w:p w14:paraId="5019D1E2" w14:textId="77777777" w:rsidR="00E907F7" w:rsidRPr="00500085" w:rsidRDefault="00E907F7" w:rsidP="00500085">
      <w:pPr>
        <w:pStyle w:val="ListParagraph"/>
        <w:numPr>
          <w:ilvl w:val="0"/>
          <w:numId w:val="35"/>
        </w:numPr>
        <w:spacing w:line="259" w:lineRule="auto"/>
        <w:ind w:hanging="720"/>
        <w:rPr>
          <w:rFonts w:asciiTheme="minorHAnsi" w:hAnsiTheme="minorHAnsi" w:cstheme="minorHAnsi"/>
          <w:b/>
          <w:bCs/>
          <w:szCs w:val="22"/>
        </w:rPr>
      </w:pPr>
      <w:r w:rsidRPr="00500085">
        <w:rPr>
          <w:rFonts w:asciiTheme="minorHAnsi" w:hAnsiTheme="minorHAnsi" w:cstheme="minorHAnsi"/>
          <w:b/>
          <w:bCs/>
          <w:szCs w:val="22"/>
        </w:rPr>
        <w:t xml:space="preserve">When is a Welcome to Country </w:t>
      </w:r>
      <w:proofErr w:type="gramStart"/>
      <w:r w:rsidRPr="00500085">
        <w:rPr>
          <w:rFonts w:asciiTheme="minorHAnsi" w:hAnsiTheme="minorHAnsi" w:cstheme="minorHAnsi"/>
          <w:b/>
          <w:bCs/>
          <w:szCs w:val="22"/>
        </w:rPr>
        <w:t>is held</w:t>
      </w:r>
      <w:proofErr w:type="gramEnd"/>
      <w:r w:rsidRPr="00500085">
        <w:rPr>
          <w:rFonts w:asciiTheme="minorHAnsi" w:hAnsiTheme="minorHAnsi" w:cstheme="minorHAnsi"/>
          <w:b/>
          <w:bCs/>
          <w:szCs w:val="22"/>
        </w:rPr>
        <w:t>?</w:t>
      </w:r>
    </w:p>
    <w:p w14:paraId="0995B32E" w14:textId="6268B5CA"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Elders are invited to give a Welcome to Country </w:t>
      </w:r>
      <w:r w:rsidR="00560A61">
        <w:rPr>
          <w:rFonts w:asciiTheme="minorHAnsi" w:hAnsiTheme="minorHAnsi" w:cstheme="minorHAnsi"/>
          <w:szCs w:val="22"/>
        </w:rPr>
        <w:t>at the commencement of, or during, significant public events, forums and functions</w:t>
      </w:r>
      <w:r w:rsidRPr="006E5BEA">
        <w:rPr>
          <w:rFonts w:asciiTheme="minorHAnsi" w:hAnsiTheme="minorHAnsi" w:cstheme="minorHAnsi"/>
          <w:szCs w:val="22"/>
        </w:rPr>
        <w:t>.</w:t>
      </w:r>
    </w:p>
    <w:p w14:paraId="4F07AAA6" w14:textId="77777777" w:rsidR="00E907F7" w:rsidRPr="006E5BEA" w:rsidRDefault="00E907F7" w:rsidP="00E907F7">
      <w:pPr>
        <w:ind w:left="709"/>
        <w:rPr>
          <w:rFonts w:asciiTheme="minorHAnsi" w:hAnsiTheme="minorHAnsi" w:cstheme="minorHAnsi"/>
          <w:szCs w:val="22"/>
        </w:rPr>
      </w:pPr>
    </w:p>
    <w:p w14:paraId="742A9252" w14:textId="77777777" w:rsidR="00E907F7" w:rsidRPr="00500085" w:rsidRDefault="00E907F7" w:rsidP="00500085">
      <w:pPr>
        <w:pStyle w:val="ListParagraph"/>
        <w:numPr>
          <w:ilvl w:val="0"/>
          <w:numId w:val="35"/>
        </w:numPr>
        <w:spacing w:line="259" w:lineRule="auto"/>
        <w:ind w:hanging="720"/>
        <w:rPr>
          <w:rFonts w:asciiTheme="minorHAnsi" w:hAnsiTheme="minorHAnsi" w:cstheme="minorHAnsi"/>
          <w:b/>
          <w:bCs/>
          <w:szCs w:val="22"/>
        </w:rPr>
      </w:pPr>
      <w:r w:rsidRPr="00500085">
        <w:rPr>
          <w:rFonts w:asciiTheme="minorHAnsi" w:hAnsiTheme="minorHAnsi" w:cstheme="minorHAnsi"/>
          <w:b/>
          <w:bCs/>
          <w:szCs w:val="22"/>
        </w:rPr>
        <w:t xml:space="preserve">How to </w:t>
      </w:r>
      <w:proofErr w:type="spellStart"/>
      <w:r w:rsidRPr="00500085">
        <w:rPr>
          <w:rFonts w:asciiTheme="minorHAnsi" w:hAnsiTheme="minorHAnsi" w:cstheme="minorHAnsi"/>
          <w:b/>
          <w:bCs/>
          <w:szCs w:val="22"/>
        </w:rPr>
        <w:t>organise</w:t>
      </w:r>
      <w:proofErr w:type="spellEnd"/>
      <w:r w:rsidRPr="00500085">
        <w:rPr>
          <w:rFonts w:asciiTheme="minorHAnsi" w:hAnsiTheme="minorHAnsi" w:cstheme="minorHAnsi"/>
          <w:b/>
          <w:bCs/>
          <w:szCs w:val="22"/>
        </w:rPr>
        <w:t xml:space="preserve"> a Welcome to Country:</w:t>
      </w:r>
    </w:p>
    <w:p w14:paraId="203C42D6"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An Elder can be invited to attend significant events to deliver a Welcome to Country.  This can be </w:t>
      </w:r>
      <w:proofErr w:type="spellStart"/>
      <w:r w:rsidRPr="006E5BEA">
        <w:rPr>
          <w:rFonts w:asciiTheme="minorHAnsi" w:hAnsiTheme="minorHAnsi" w:cstheme="minorHAnsi"/>
          <w:szCs w:val="22"/>
        </w:rPr>
        <w:t>organised</w:t>
      </w:r>
      <w:proofErr w:type="spellEnd"/>
      <w:r w:rsidRPr="006E5BEA">
        <w:rPr>
          <w:rFonts w:asciiTheme="minorHAnsi" w:hAnsiTheme="minorHAnsi" w:cstheme="minorHAnsi"/>
          <w:szCs w:val="22"/>
        </w:rPr>
        <w:t xml:space="preserve"> through external </w:t>
      </w:r>
      <w:proofErr w:type="spellStart"/>
      <w:r w:rsidRPr="006E5BEA">
        <w:rPr>
          <w:rFonts w:asciiTheme="minorHAnsi" w:hAnsiTheme="minorHAnsi" w:cstheme="minorHAnsi"/>
          <w:szCs w:val="22"/>
        </w:rPr>
        <w:t>organisations</w:t>
      </w:r>
      <w:proofErr w:type="spellEnd"/>
      <w:r w:rsidRPr="006E5BEA">
        <w:rPr>
          <w:rFonts w:asciiTheme="minorHAnsi" w:hAnsiTheme="minorHAnsi" w:cstheme="minorHAnsi"/>
          <w:szCs w:val="22"/>
        </w:rPr>
        <w:t xml:space="preserve"> </w:t>
      </w:r>
      <w:hyperlink r:id="rId13" w:history="1">
        <w:r w:rsidRPr="006E5BEA">
          <w:rPr>
            <w:rStyle w:val="Hyperlink"/>
            <w:rFonts w:cstheme="minorHAnsi"/>
            <w:color w:val="auto"/>
            <w:szCs w:val="22"/>
          </w:rPr>
          <w:t>Wurundjeri</w:t>
        </w:r>
      </w:hyperlink>
      <w:r w:rsidRPr="006E5BEA">
        <w:rPr>
          <w:rFonts w:asciiTheme="minorHAnsi" w:hAnsiTheme="minorHAnsi" w:cstheme="minorHAnsi"/>
          <w:szCs w:val="22"/>
        </w:rPr>
        <w:t xml:space="preserve"> or </w:t>
      </w:r>
      <w:hyperlink r:id="rId14" w:history="1">
        <w:r w:rsidRPr="006E5BEA">
          <w:rPr>
            <w:rStyle w:val="Hyperlink"/>
            <w:rFonts w:cstheme="minorHAnsi"/>
            <w:color w:val="auto"/>
            <w:szCs w:val="22"/>
          </w:rPr>
          <w:t>Bunurong</w:t>
        </w:r>
      </w:hyperlink>
      <w:r w:rsidRPr="006E5BEA">
        <w:rPr>
          <w:rFonts w:asciiTheme="minorHAnsi" w:hAnsiTheme="minorHAnsi" w:cstheme="minorHAnsi"/>
          <w:szCs w:val="22"/>
        </w:rPr>
        <w:t xml:space="preserve"> who provide cultural and educational services.</w:t>
      </w:r>
    </w:p>
    <w:p w14:paraId="42DCC6B6" w14:textId="77777777" w:rsidR="00E907F7" w:rsidRPr="006E5BEA" w:rsidRDefault="00E907F7" w:rsidP="00E907F7">
      <w:pPr>
        <w:ind w:left="709"/>
        <w:rPr>
          <w:rFonts w:asciiTheme="minorHAnsi" w:hAnsiTheme="minorHAnsi" w:cstheme="minorHAnsi"/>
          <w:szCs w:val="22"/>
        </w:rPr>
      </w:pPr>
    </w:p>
    <w:p w14:paraId="2AC00C16" w14:textId="584E85C1" w:rsidR="00E907F7" w:rsidRPr="00500085" w:rsidRDefault="00E907F7" w:rsidP="00E907F7">
      <w:pPr>
        <w:rPr>
          <w:rFonts w:asciiTheme="minorHAnsi" w:hAnsiTheme="minorHAnsi" w:cstheme="minorHAnsi"/>
          <w:b/>
          <w:bCs/>
          <w:szCs w:val="22"/>
        </w:rPr>
      </w:pPr>
      <w:r w:rsidRPr="00500085">
        <w:rPr>
          <w:rFonts w:asciiTheme="minorHAnsi" w:hAnsiTheme="minorHAnsi" w:cstheme="minorHAnsi"/>
          <w:b/>
          <w:bCs/>
          <w:szCs w:val="22"/>
        </w:rPr>
        <w:t>Smoking Ceremonies</w:t>
      </w:r>
    </w:p>
    <w:p w14:paraId="249C64E9" w14:textId="77777777" w:rsidR="00E907F7" w:rsidRDefault="00E907F7" w:rsidP="00500085">
      <w:pPr>
        <w:rPr>
          <w:rFonts w:asciiTheme="minorHAnsi" w:hAnsiTheme="minorHAnsi" w:cstheme="minorHAnsi"/>
          <w:szCs w:val="22"/>
        </w:rPr>
      </w:pPr>
      <w:proofErr w:type="spellStart"/>
      <w:r w:rsidRPr="006E5BEA">
        <w:rPr>
          <w:rFonts w:asciiTheme="minorHAnsi" w:hAnsiTheme="minorHAnsi" w:cstheme="minorHAnsi"/>
          <w:szCs w:val="22"/>
        </w:rPr>
        <w:t>Wurundjeri</w:t>
      </w:r>
      <w:proofErr w:type="spellEnd"/>
      <w:r w:rsidRPr="006E5BEA">
        <w:rPr>
          <w:rFonts w:asciiTheme="minorHAnsi" w:hAnsiTheme="minorHAnsi" w:cstheme="minorHAnsi"/>
          <w:szCs w:val="22"/>
        </w:rPr>
        <w:t xml:space="preserve"> </w:t>
      </w:r>
      <w:proofErr w:type="spellStart"/>
      <w:r w:rsidRPr="006E5BEA">
        <w:rPr>
          <w:rFonts w:asciiTheme="minorHAnsi" w:hAnsiTheme="minorHAnsi" w:cstheme="minorHAnsi"/>
          <w:szCs w:val="22"/>
        </w:rPr>
        <w:t>Woi</w:t>
      </w:r>
      <w:proofErr w:type="spellEnd"/>
      <w:r w:rsidRPr="006E5BEA">
        <w:rPr>
          <w:rFonts w:asciiTheme="minorHAnsi" w:hAnsiTheme="minorHAnsi" w:cstheme="minorHAnsi"/>
          <w:szCs w:val="22"/>
        </w:rPr>
        <w:t xml:space="preserve">-wurrung description of Smoking Ceremonies: </w:t>
      </w:r>
    </w:p>
    <w:p w14:paraId="6CA35B6A" w14:textId="77777777" w:rsidR="00500085" w:rsidRPr="006E5BEA" w:rsidRDefault="00500085" w:rsidP="00500085">
      <w:pPr>
        <w:rPr>
          <w:rFonts w:asciiTheme="minorHAnsi" w:hAnsiTheme="minorHAnsi" w:cstheme="minorHAnsi"/>
          <w:szCs w:val="22"/>
        </w:rPr>
      </w:pPr>
    </w:p>
    <w:p w14:paraId="1ED80BF9" w14:textId="77777777" w:rsidR="00E907F7" w:rsidRDefault="00E907F7" w:rsidP="00500085">
      <w:pPr>
        <w:rPr>
          <w:rFonts w:asciiTheme="minorHAnsi" w:hAnsiTheme="minorHAnsi" w:cstheme="minorHAnsi"/>
          <w:szCs w:val="22"/>
        </w:rPr>
      </w:pPr>
      <w:r w:rsidRPr="006E5BEA">
        <w:rPr>
          <w:rFonts w:asciiTheme="minorHAnsi" w:hAnsiTheme="minorHAnsi" w:cstheme="minorHAnsi"/>
          <w:szCs w:val="22"/>
        </w:rPr>
        <w:t xml:space="preserve">“For thousands of years we have employed Smoking Ceremonies to cleanse places and people of bad spirits to promote the wellbeing of our people as well as guests on Country.  Contemporary smoking ceremonies may involve a Wurundjeri Elder and/ or a younger Wurundjeri community member carrying a portable </w:t>
      </w:r>
      <w:proofErr w:type="spellStart"/>
      <w:r w:rsidRPr="006E5BEA">
        <w:rPr>
          <w:rFonts w:asciiTheme="minorHAnsi" w:hAnsiTheme="minorHAnsi" w:cstheme="minorHAnsi"/>
          <w:szCs w:val="22"/>
        </w:rPr>
        <w:t>tarnuk</w:t>
      </w:r>
      <w:proofErr w:type="spellEnd"/>
      <w:r w:rsidRPr="006E5BEA">
        <w:rPr>
          <w:rFonts w:asciiTheme="minorHAnsi" w:hAnsiTheme="minorHAnsi" w:cstheme="minorHAnsi"/>
          <w:szCs w:val="22"/>
        </w:rPr>
        <w:t xml:space="preserve"> (wooden dish) containing coals and wet leaves around assembled guests.  Alternatively, guests may gather around a dedicated smoking site.</w:t>
      </w:r>
    </w:p>
    <w:p w14:paraId="61501450" w14:textId="77777777" w:rsidR="00E907F7" w:rsidRPr="006E5BEA" w:rsidRDefault="00E907F7" w:rsidP="00500085">
      <w:pPr>
        <w:rPr>
          <w:rFonts w:asciiTheme="minorHAnsi" w:hAnsiTheme="minorHAnsi" w:cstheme="minorHAnsi"/>
          <w:szCs w:val="22"/>
        </w:rPr>
      </w:pPr>
    </w:p>
    <w:p w14:paraId="58283E7E" w14:textId="77777777" w:rsidR="00E907F7" w:rsidRPr="006E5BEA" w:rsidRDefault="00E907F7" w:rsidP="00500085">
      <w:pPr>
        <w:rPr>
          <w:rFonts w:asciiTheme="minorHAnsi" w:hAnsiTheme="minorHAnsi" w:cstheme="minorHAnsi"/>
          <w:szCs w:val="22"/>
        </w:rPr>
      </w:pPr>
      <w:r w:rsidRPr="006E5BEA">
        <w:rPr>
          <w:rFonts w:asciiTheme="minorHAnsi" w:hAnsiTheme="minorHAnsi" w:cstheme="minorHAnsi"/>
          <w:szCs w:val="22"/>
        </w:rPr>
        <w:t>For full participation, those present will typically be invited to walk through the smoke for an individual cleansing. If requested, smoking ceremonies can form part of a larger Welcome ceremony.”</w:t>
      </w:r>
    </w:p>
    <w:p w14:paraId="1AF2442A" w14:textId="77777777" w:rsidR="00E907F7" w:rsidRPr="006E5BEA" w:rsidRDefault="00E907F7" w:rsidP="00E907F7">
      <w:pPr>
        <w:ind w:left="720"/>
        <w:rPr>
          <w:rFonts w:asciiTheme="minorHAnsi" w:hAnsiTheme="minorHAnsi" w:cstheme="minorHAnsi"/>
          <w:i/>
          <w:iCs/>
          <w:szCs w:val="22"/>
        </w:rPr>
      </w:pPr>
    </w:p>
    <w:p w14:paraId="5B2DB14F" w14:textId="77777777" w:rsidR="00E907F7" w:rsidRPr="00500085" w:rsidRDefault="00E907F7" w:rsidP="00500085">
      <w:pPr>
        <w:pStyle w:val="ListParagraph"/>
        <w:numPr>
          <w:ilvl w:val="0"/>
          <w:numId w:val="35"/>
        </w:numPr>
        <w:spacing w:line="259" w:lineRule="auto"/>
        <w:ind w:hanging="720"/>
        <w:rPr>
          <w:rFonts w:asciiTheme="minorHAnsi" w:hAnsiTheme="minorHAnsi" w:cstheme="minorHAnsi"/>
          <w:b/>
          <w:bCs/>
          <w:szCs w:val="22"/>
        </w:rPr>
      </w:pPr>
      <w:r w:rsidRPr="00500085">
        <w:rPr>
          <w:rFonts w:asciiTheme="minorHAnsi" w:hAnsiTheme="minorHAnsi" w:cstheme="minorHAnsi"/>
          <w:b/>
          <w:bCs/>
          <w:szCs w:val="22"/>
        </w:rPr>
        <w:t xml:space="preserve">When is it appropriate for a </w:t>
      </w:r>
      <w:proofErr w:type="gramStart"/>
      <w:r w:rsidRPr="00500085">
        <w:rPr>
          <w:rFonts w:asciiTheme="minorHAnsi" w:hAnsiTheme="minorHAnsi" w:cstheme="minorHAnsi"/>
          <w:b/>
          <w:bCs/>
          <w:szCs w:val="22"/>
        </w:rPr>
        <w:t>Welcome to</w:t>
      </w:r>
      <w:proofErr w:type="gramEnd"/>
      <w:r w:rsidRPr="00500085">
        <w:rPr>
          <w:rFonts w:asciiTheme="minorHAnsi" w:hAnsiTheme="minorHAnsi" w:cstheme="minorHAnsi"/>
          <w:b/>
          <w:bCs/>
          <w:szCs w:val="22"/>
        </w:rPr>
        <w:t xml:space="preserve"> Country to include a Smoking Ceremony?</w:t>
      </w:r>
    </w:p>
    <w:p w14:paraId="02F80A6E"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A Smoking Ceremony is undertaken in Aboriginal communities </w:t>
      </w:r>
      <w:proofErr w:type="gramStart"/>
      <w:r w:rsidRPr="006E5BEA">
        <w:rPr>
          <w:rFonts w:asciiTheme="minorHAnsi" w:hAnsiTheme="minorHAnsi" w:cstheme="minorHAnsi"/>
          <w:szCs w:val="22"/>
        </w:rPr>
        <w:t>in order to</w:t>
      </w:r>
      <w:proofErr w:type="gramEnd"/>
      <w:r w:rsidRPr="006E5BEA">
        <w:rPr>
          <w:rFonts w:asciiTheme="minorHAnsi" w:hAnsiTheme="minorHAnsi" w:cstheme="minorHAnsi"/>
          <w:szCs w:val="22"/>
        </w:rPr>
        <w:t xml:space="preserve"> cleanse a space in which the ceremony takes place, so as to allow peace and </w:t>
      </w:r>
      <w:proofErr w:type="spellStart"/>
      <w:r w:rsidRPr="006E5BEA">
        <w:rPr>
          <w:rFonts w:asciiTheme="minorHAnsi" w:hAnsiTheme="minorHAnsi" w:cstheme="minorHAnsi"/>
          <w:szCs w:val="22"/>
        </w:rPr>
        <w:t>recognise</w:t>
      </w:r>
      <w:proofErr w:type="spellEnd"/>
      <w:r w:rsidRPr="006E5BEA">
        <w:rPr>
          <w:rFonts w:asciiTheme="minorHAnsi" w:hAnsiTheme="minorHAnsi" w:cstheme="minorHAnsi"/>
          <w:szCs w:val="22"/>
        </w:rPr>
        <w:t xml:space="preserve"> the importance of the occasion.  The Smoking Ceremony is a purification ritual and is always undertaken by an Aboriginal Elder or an Aboriginal person with </w:t>
      </w:r>
      <w:proofErr w:type="spellStart"/>
      <w:r w:rsidRPr="006E5BEA">
        <w:rPr>
          <w:rFonts w:asciiTheme="minorHAnsi" w:hAnsiTheme="minorHAnsi" w:cstheme="minorHAnsi"/>
          <w:szCs w:val="22"/>
        </w:rPr>
        <w:t>specialised</w:t>
      </w:r>
      <w:proofErr w:type="spellEnd"/>
      <w:r w:rsidRPr="006E5BEA">
        <w:rPr>
          <w:rFonts w:asciiTheme="minorHAnsi" w:hAnsiTheme="minorHAnsi" w:cstheme="minorHAnsi"/>
          <w:szCs w:val="22"/>
        </w:rPr>
        <w:t xml:space="preserve"> spiritual and cultural knowledge.  When conducted by the Traditional Custodian, the Smoking Ceremony is included as an addition of significance in a Welcome to Country.</w:t>
      </w:r>
    </w:p>
    <w:p w14:paraId="00B4D291" w14:textId="77777777" w:rsidR="00E907F7" w:rsidRPr="006E5BEA" w:rsidRDefault="00E907F7" w:rsidP="00E907F7">
      <w:pPr>
        <w:ind w:left="709"/>
        <w:rPr>
          <w:rFonts w:asciiTheme="minorHAnsi" w:hAnsiTheme="minorHAnsi" w:cstheme="minorHAnsi"/>
          <w:szCs w:val="22"/>
        </w:rPr>
      </w:pPr>
    </w:p>
    <w:p w14:paraId="33FEA56C"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It is not just the smoke that is important in the ceremony but also how the fire is lit and what is used to make it.  Some Groups might only use a certain type of leaves or bark while others may </w:t>
      </w:r>
      <w:proofErr w:type="gramStart"/>
      <w:r w:rsidRPr="006E5BEA">
        <w:rPr>
          <w:rFonts w:asciiTheme="minorHAnsi" w:hAnsiTheme="minorHAnsi" w:cstheme="minorHAnsi"/>
          <w:szCs w:val="22"/>
        </w:rPr>
        <w:t>interchange</w:t>
      </w:r>
      <w:proofErr w:type="gramEnd"/>
      <w:r w:rsidRPr="006E5BEA">
        <w:rPr>
          <w:rFonts w:asciiTheme="minorHAnsi" w:hAnsiTheme="minorHAnsi" w:cstheme="minorHAnsi"/>
          <w:szCs w:val="22"/>
        </w:rPr>
        <w:t xml:space="preserve"> them depending on what the ceremony is for.</w:t>
      </w:r>
    </w:p>
    <w:p w14:paraId="4B1CF92B" w14:textId="77777777" w:rsidR="00E907F7" w:rsidRPr="006E5BEA" w:rsidRDefault="00E907F7" w:rsidP="00E907F7">
      <w:pPr>
        <w:ind w:left="709"/>
        <w:rPr>
          <w:rFonts w:asciiTheme="minorHAnsi" w:hAnsiTheme="minorHAnsi" w:cstheme="minorHAnsi"/>
          <w:szCs w:val="22"/>
        </w:rPr>
      </w:pPr>
    </w:p>
    <w:p w14:paraId="318FC49F"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Given the significant nature of the ceremony, a Smoking Ceremony is usually only performed on special occasions or at major events, places of spiritual significance and at events regarded as appropriate by the Aboriginal community.</w:t>
      </w:r>
    </w:p>
    <w:p w14:paraId="7376C965" w14:textId="77777777" w:rsidR="00E907F7" w:rsidRPr="006E5BEA" w:rsidRDefault="00E907F7" w:rsidP="00E907F7">
      <w:pPr>
        <w:ind w:left="709"/>
        <w:rPr>
          <w:rFonts w:asciiTheme="minorHAnsi" w:hAnsiTheme="minorHAnsi" w:cstheme="minorHAnsi"/>
          <w:szCs w:val="22"/>
        </w:rPr>
      </w:pPr>
    </w:p>
    <w:p w14:paraId="2F192C64"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A Smoking Ceremony is not always appropriate for an event.  Requests may need to be discussed with the Traditional Custodians or First Nations Community before confirmation is given.</w:t>
      </w:r>
    </w:p>
    <w:p w14:paraId="73C8C62D" w14:textId="77777777" w:rsidR="00E907F7" w:rsidRPr="006E5BEA" w:rsidRDefault="00E907F7" w:rsidP="00E907F7">
      <w:pPr>
        <w:ind w:left="709"/>
        <w:rPr>
          <w:rFonts w:asciiTheme="minorHAnsi" w:hAnsiTheme="minorHAnsi" w:cstheme="minorHAnsi"/>
          <w:szCs w:val="22"/>
        </w:rPr>
      </w:pPr>
    </w:p>
    <w:p w14:paraId="7867A1FB"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The following events are where a Welcome to Country and Smoking Ceremony may be considered (but is not limited to): </w:t>
      </w:r>
    </w:p>
    <w:p w14:paraId="3ABE2148" w14:textId="77777777" w:rsidR="00E907F7" w:rsidRPr="006E5BEA" w:rsidRDefault="00E907F7" w:rsidP="00E907F7">
      <w:pPr>
        <w:ind w:left="709"/>
        <w:rPr>
          <w:rFonts w:asciiTheme="minorHAnsi" w:hAnsiTheme="minorHAnsi" w:cstheme="minorHAnsi"/>
          <w:szCs w:val="22"/>
        </w:rPr>
      </w:pPr>
    </w:p>
    <w:p w14:paraId="2B0F8DD1" w14:textId="5BFCC79E" w:rsidR="00E907F7" w:rsidRPr="00500085" w:rsidRDefault="00E907F7" w:rsidP="00500085">
      <w:pPr>
        <w:pStyle w:val="ListParagraph"/>
        <w:numPr>
          <w:ilvl w:val="1"/>
          <w:numId w:val="36"/>
        </w:numPr>
        <w:tabs>
          <w:tab w:val="left" w:pos="1276"/>
        </w:tabs>
        <w:ind w:left="1276" w:hanging="567"/>
        <w:rPr>
          <w:rFonts w:asciiTheme="minorHAnsi" w:hAnsiTheme="minorHAnsi" w:cstheme="minorHAnsi"/>
          <w:szCs w:val="22"/>
        </w:rPr>
      </w:pPr>
      <w:r w:rsidRPr="00500085">
        <w:rPr>
          <w:rFonts w:asciiTheme="minorHAnsi" w:hAnsiTheme="minorHAnsi" w:cstheme="minorHAnsi"/>
          <w:szCs w:val="22"/>
        </w:rPr>
        <w:t>Significant events involving State or Federal Government representatives;</w:t>
      </w:r>
    </w:p>
    <w:p w14:paraId="0EC0496B" w14:textId="3A6EB632" w:rsidR="00E907F7" w:rsidRPr="00500085" w:rsidRDefault="00E907F7" w:rsidP="00500085">
      <w:pPr>
        <w:pStyle w:val="ListParagraph"/>
        <w:numPr>
          <w:ilvl w:val="1"/>
          <w:numId w:val="37"/>
        </w:numPr>
        <w:tabs>
          <w:tab w:val="left" w:pos="1276"/>
        </w:tabs>
        <w:ind w:left="1276" w:hanging="567"/>
        <w:rPr>
          <w:rFonts w:asciiTheme="minorHAnsi" w:hAnsiTheme="minorHAnsi" w:cstheme="minorHAnsi"/>
          <w:szCs w:val="22"/>
        </w:rPr>
      </w:pPr>
      <w:r w:rsidRPr="00500085">
        <w:rPr>
          <w:rFonts w:asciiTheme="minorHAnsi" w:hAnsiTheme="minorHAnsi" w:cstheme="minorHAnsi"/>
          <w:szCs w:val="22"/>
        </w:rPr>
        <w:t>Significant civic functions and launches;</w:t>
      </w:r>
    </w:p>
    <w:p w14:paraId="01CD5415" w14:textId="7005ED7A" w:rsidR="00E907F7" w:rsidRPr="00500085" w:rsidRDefault="00E907F7" w:rsidP="00500085">
      <w:pPr>
        <w:pStyle w:val="ListParagraph"/>
        <w:numPr>
          <w:ilvl w:val="1"/>
          <w:numId w:val="37"/>
        </w:numPr>
        <w:tabs>
          <w:tab w:val="left" w:pos="1276"/>
        </w:tabs>
        <w:ind w:left="1276" w:hanging="567"/>
        <w:rPr>
          <w:rFonts w:asciiTheme="minorHAnsi" w:hAnsiTheme="minorHAnsi" w:cstheme="minorHAnsi"/>
          <w:szCs w:val="22"/>
        </w:rPr>
      </w:pPr>
      <w:r w:rsidRPr="00500085">
        <w:rPr>
          <w:rFonts w:asciiTheme="minorHAnsi" w:hAnsiTheme="minorHAnsi" w:cstheme="minorHAnsi"/>
          <w:szCs w:val="22"/>
        </w:rPr>
        <w:t>Openings of new buildings and parks/spaces;</w:t>
      </w:r>
    </w:p>
    <w:p w14:paraId="3D1F64AC" w14:textId="73E62AB8" w:rsidR="00E907F7" w:rsidRPr="00500085" w:rsidRDefault="00E907F7" w:rsidP="00500085">
      <w:pPr>
        <w:pStyle w:val="ListParagraph"/>
        <w:numPr>
          <w:ilvl w:val="1"/>
          <w:numId w:val="37"/>
        </w:numPr>
        <w:tabs>
          <w:tab w:val="left" w:pos="1276"/>
        </w:tabs>
        <w:ind w:left="1276" w:hanging="567"/>
        <w:rPr>
          <w:rFonts w:asciiTheme="minorHAnsi" w:hAnsiTheme="minorHAnsi" w:cstheme="minorHAnsi"/>
          <w:szCs w:val="22"/>
        </w:rPr>
      </w:pPr>
      <w:r w:rsidRPr="00500085">
        <w:rPr>
          <w:rFonts w:asciiTheme="minorHAnsi" w:hAnsiTheme="minorHAnsi" w:cstheme="minorHAnsi"/>
          <w:szCs w:val="22"/>
        </w:rPr>
        <w:t>Major festivals and events where the City of Knox has provided significant sponsorship or grant funding; and</w:t>
      </w:r>
    </w:p>
    <w:p w14:paraId="7865F96B" w14:textId="731DD63B" w:rsidR="00E907F7" w:rsidRPr="00500085" w:rsidRDefault="00E907F7" w:rsidP="00500085">
      <w:pPr>
        <w:pStyle w:val="ListParagraph"/>
        <w:numPr>
          <w:ilvl w:val="1"/>
          <w:numId w:val="37"/>
        </w:numPr>
        <w:tabs>
          <w:tab w:val="left" w:pos="1276"/>
        </w:tabs>
        <w:ind w:left="1276" w:hanging="567"/>
        <w:rPr>
          <w:rFonts w:asciiTheme="minorHAnsi" w:hAnsiTheme="minorHAnsi" w:cstheme="minorHAnsi"/>
          <w:szCs w:val="22"/>
        </w:rPr>
      </w:pPr>
      <w:r w:rsidRPr="00500085">
        <w:rPr>
          <w:rFonts w:asciiTheme="minorHAnsi" w:hAnsiTheme="minorHAnsi" w:cstheme="minorHAnsi"/>
          <w:szCs w:val="22"/>
        </w:rPr>
        <w:t>Other events, functions, ceremonies and meetings as deemed appropriate.</w:t>
      </w:r>
    </w:p>
    <w:p w14:paraId="7B1E7408" w14:textId="77777777" w:rsidR="00E907F7" w:rsidRPr="006E5BEA" w:rsidRDefault="00E907F7" w:rsidP="00E907F7">
      <w:pPr>
        <w:tabs>
          <w:tab w:val="left" w:pos="1276"/>
        </w:tabs>
        <w:ind w:left="1276" w:hanging="567"/>
        <w:rPr>
          <w:rFonts w:asciiTheme="minorHAnsi" w:hAnsiTheme="minorHAnsi" w:cstheme="minorHAnsi"/>
          <w:szCs w:val="22"/>
        </w:rPr>
      </w:pPr>
    </w:p>
    <w:p w14:paraId="5A5641FA" w14:textId="77777777" w:rsidR="00E907F7" w:rsidRDefault="00E907F7" w:rsidP="00E907F7">
      <w:pPr>
        <w:ind w:left="709"/>
        <w:rPr>
          <w:rFonts w:asciiTheme="minorHAnsi" w:hAnsiTheme="minorHAnsi" w:cstheme="minorHAnsi"/>
          <w:szCs w:val="22"/>
        </w:rPr>
      </w:pPr>
      <w:r w:rsidRPr="006E5BEA">
        <w:rPr>
          <w:rFonts w:asciiTheme="minorHAnsi" w:hAnsiTheme="minorHAnsi" w:cstheme="minorHAnsi"/>
          <w:szCs w:val="22"/>
        </w:rPr>
        <w:t>Aboriginal people may request a Smoking Ceremony in a workplace where a death or other traumatic event has occurred.  This request is of tremendous significance to them and should be respected: failure to do so may cause significant distress.</w:t>
      </w:r>
    </w:p>
    <w:p w14:paraId="3A2E0364" w14:textId="77777777" w:rsidR="00E907F7" w:rsidRPr="006E5BEA" w:rsidRDefault="00E907F7" w:rsidP="00E907F7">
      <w:pPr>
        <w:ind w:left="709"/>
        <w:rPr>
          <w:rFonts w:asciiTheme="minorHAnsi" w:hAnsiTheme="minorHAnsi" w:cstheme="minorHAnsi"/>
          <w:szCs w:val="22"/>
        </w:rPr>
      </w:pPr>
    </w:p>
    <w:p w14:paraId="1244D891" w14:textId="77777777" w:rsidR="00E907F7" w:rsidRPr="006E5BEA" w:rsidRDefault="00E907F7" w:rsidP="00E907F7">
      <w:pPr>
        <w:ind w:left="709"/>
        <w:rPr>
          <w:rFonts w:asciiTheme="minorHAnsi" w:hAnsiTheme="minorHAnsi" w:cstheme="minorHAnsi"/>
          <w:szCs w:val="22"/>
        </w:rPr>
      </w:pPr>
      <w:r w:rsidRPr="006E5BEA">
        <w:rPr>
          <w:rFonts w:asciiTheme="minorHAnsi" w:hAnsiTheme="minorHAnsi" w:cstheme="minorHAnsi"/>
          <w:szCs w:val="22"/>
        </w:rPr>
        <w:t xml:space="preserve">It should be noted that a Smoking Ceremony is more appropriate for outdoor occasions due to ventilation requirements and smoke detector isolation for building that may be affected is advisable. </w:t>
      </w:r>
    </w:p>
    <w:p w14:paraId="405E892E" w14:textId="77777777" w:rsidR="00E907F7" w:rsidRPr="005F39B5" w:rsidRDefault="00E907F7" w:rsidP="005F39B5"/>
    <w:p w14:paraId="0A97FFA1" w14:textId="77777777" w:rsidR="005F39B5" w:rsidRPr="005F39B5" w:rsidRDefault="005F39B5" w:rsidP="005F39B5">
      <w:pPr>
        <w:pStyle w:val="NumberedHeading"/>
      </w:pPr>
      <w:r w:rsidRPr="005F39B5">
        <w:t>Administrative Updates</w:t>
      </w:r>
    </w:p>
    <w:p w14:paraId="043682E2" w14:textId="6C533DD5" w:rsidR="005F39B5" w:rsidRDefault="005F39B5" w:rsidP="005F39B5">
      <w:r w:rsidRPr="005F39B5">
        <w:t xml:space="preserve">From time to time, circumstances may change leading to the need for minor administrative changes to this </w:t>
      </w:r>
      <w:r w:rsidR="003A2686">
        <w:t>P</w:t>
      </w:r>
      <w:r w:rsidRPr="005F39B5">
        <w:t>olicy</w:t>
      </w:r>
      <w:r w:rsidR="00E907F7">
        <w:t xml:space="preserve"> and Acknowledgement Guidelines</w:t>
      </w:r>
      <w:r w:rsidRPr="005F39B5">
        <w:t xml:space="preserve">.  Where an update does not materially alter this </w:t>
      </w:r>
      <w:r w:rsidR="006C4A6A">
        <w:t>P</w:t>
      </w:r>
      <w:r w:rsidRPr="005F39B5">
        <w:t xml:space="preserve">olicy, such a change may be made administratively.  Examples of minor administrative changes include changes to names of Council departments or positions, change to names of Federal or State Government departments or a minor amendment to legislation that does not have material impact.  Where any change or update may materially change the intent of this </w:t>
      </w:r>
      <w:r w:rsidR="006C4A6A">
        <w:t>P</w:t>
      </w:r>
      <w:r w:rsidRPr="005F39B5">
        <w:t xml:space="preserve">olicy, it must be considered by Council. </w:t>
      </w:r>
    </w:p>
    <w:p w14:paraId="3A47BED7" w14:textId="77777777" w:rsidR="00295A87" w:rsidRDefault="00295A87" w:rsidP="005F39B5"/>
    <w:p w14:paraId="262956AB" w14:textId="77777777" w:rsidR="005F39B5" w:rsidRPr="005F39B5" w:rsidRDefault="005F39B5" w:rsidP="005F39B5"/>
    <w:sectPr w:rsidR="005F39B5" w:rsidRPr="005F39B5" w:rsidSect="00321B9B">
      <w:headerReference w:type="even" r:id="rId15"/>
      <w:headerReference w:type="default" r:id="rId16"/>
      <w:footerReference w:type="even" r:id="rId17"/>
      <w:footerReference w:type="default" r:id="rId18"/>
      <w:headerReference w:type="first" r:id="rId19"/>
      <w:footerReference w:type="first" r:id="rId20"/>
      <w:pgSz w:w="11900" w:h="16840" w:code="9"/>
      <w:pgMar w:top="2268" w:right="709" w:bottom="851" w:left="709"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57B76" w14:textId="77777777" w:rsidR="007D7393" w:rsidRDefault="007D7393" w:rsidP="0092583C">
      <w:r>
        <w:separator/>
      </w:r>
    </w:p>
  </w:endnote>
  <w:endnote w:type="continuationSeparator" w:id="0">
    <w:p w14:paraId="60B512D1" w14:textId="77777777" w:rsidR="007D7393" w:rsidRDefault="007D7393"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B40F5" w14:textId="77777777" w:rsidR="00944804" w:rsidRDefault="00944804">
    <w:pPr>
      <w:pStyle w:val="Footer"/>
    </w:pPr>
  </w:p>
  <w:p w14:paraId="4F37EAD8" w14:textId="77777777" w:rsidR="00380A37" w:rsidRDefault="00380A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719231"/>
      <w:docPartObj>
        <w:docPartGallery w:val="Page Numbers (Bottom of Page)"/>
        <w:docPartUnique/>
      </w:docPartObj>
    </w:sdtPr>
    <w:sdtEndPr>
      <w:rPr>
        <w:noProof/>
      </w:rPr>
    </w:sdtEndPr>
    <w:sdtContent>
      <w:p w14:paraId="40764645" w14:textId="77777777" w:rsidR="00AB778E" w:rsidRDefault="00AB778E">
        <w:pPr>
          <w:pStyle w:val="Footer"/>
          <w:jc w:val="right"/>
        </w:pPr>
        <w:r>
          <w:fldChar w:fldCharType="begin"/>
        </w:r>
        <w:r>
          <w:instrText xml:space="preserve"> PAGE   \* MERGEFORMAT </w:instrText>
        </w:r>
        <w:r>
          <w:fldChar w:fldCharType="separate"/>
        </w:r>
        <w:r w:rsidR="001D2AF4">
          <w:rPr>
            <w:noProof/>
          </w:rPr>
          <w:t>3</w:t>
        </w:r>
        <w:r>
          <w:rPr>
            <w:noProof/>
          </w:rPr>
          <w:fldChar w:fldCharType="end"/>
        </w:r>
      </w:p>
    </w:sdtContent>
  </w:sdt>
  <w:p w14:paraId="147299F7" w14:textId="77777777" w:rsidR="00380A37" w:rsidRPr="00D743C9" w:rsidRDefault="00380A37" w:rsidP="00D743C9">
    <w:pPr>
      <w:spacing w:line="216" w:lineRule="auto"/>
      <w:ind w:right="360"/>
      <w:rPr>
        <w:color w:val="00B7E0" w:themeColor="text2"/>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369755"/>
      <w:docPartObj>
        <w:docPartGallery w:val="Page Numbers (Bottom of Page)"/>
        <w:docPartUnique/>
      </w:docPartObj>
    </w:sdtPr>
    <w:sdtEndPr>
      <w:rPr>
        <w:noProof/>
      </w:rPr>
    </w:sdtEndPr>
    <w:sdtContent>
      <w:p w14:paraId="711FF6F9" w14:textId="50C324C5" w:rsidR="00B9718E" w:rsidRDefault="00B971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AFBE30" w14:textId="77777777" w:rsidR="00B9718E" w:rsidRDefault="00B9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3F8F" w14:textId="77777777" w:rsidR="007D7393" w:rsidRDefault="007D7393" w:rsidP="0092583C">
      <w:r>
        <w:separator/>
      </w:r>
    </w:p>
  </w:footnote>
  <w:footnote w:type="continuationSeparator" w:id="0">
    <w:p w14:paraId="3C851CEF" w14:textId="77777777" w:rsidR="007D7393" w:rsidRDefault="007D7393"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7F9D" w14:textId="77777777" w:rsidR="00944804" w:rsidRDefault="00944804">
    <w:pPr>
      <w:pStyle w:val="Header"/>
    </w:pPr>
  </w:p>
  <w:p w14:paraId="42C0921C" w14:textId="77777777" w:rsidR="00380A37" w:rsidRDefault="00380A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DEED8" w14:textId="5A51FF9B" w:rsidR="00A2345A" w:rsidRPr="00A2345A" w:rsidRDefault="00E65278" w:rsidP="002D6270">
    <w:pPr>
      <w:pStyle w:val="FollowerHeaderText"/>
    </w:pPr>
    <w:r w:rsidRPr="00A2345A">
      <w:rPr>
        <w:noProof/>
        <w:lang w:val="en-AU" w:eastAsia="en-AU"/>
      </w:rPr>
      <w:drawing>
        <wp:anchor distT="0" distB="0" distL="114300" distR="114300" simplePos="0" relativeHeight="251746304" behindDoc="1" locked="0" layoutInCell="1" allowOverlap="1" wp14:anchorId="0EE935D4" wp14:editId="23C2B453">
          <wp:simplePos x="0" y="0"/>
          <wp:positionH relativeFrom="column">
            <wp:posOffset>-438768</wp:posOffset>
          </wp:positionH>
          <wp:positionV relativeFrom="page">
            <wp:posOffset>8890</wp:posOffset>
          </wp:positionV>
          <wp:extent cx="7559675" cy="2053590"/>
          <wp:effectExtent l="0" t="0" r="3175" b="3810"/>
          <wp:wrapNone/>
          <wp:docPr id="754905219" name="Picture 75490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porate Header - Follower Page A4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0535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4C3F" w14:textId="05D2C99A" w:rsidR="00944804" w:rsidRDefault="00E65278" w:rsidP="00F86EA8">
    <w:pPr>
      <w:pStyle w:val="Header"/>
      <w:ind w:left="2160"/>
    </w:pPr>
    <w:r>
      <w:rPr>
        <w:noProof/>
        <w:lang w:val="en-AU" w:eastAsia="en-AU"/>
      </w:rPr>
      <w:drawing>
        <wp:anchor distT="0" distB="0" distL="114300" distR="114300" simplePos="0" relativeHeight="251745280" behindDoc="1" locked="0" layoutInCell="1" allowOverlap="1" wp14:anchorId="112DAD13" wp14:editId="2055641B">
          <wp:simplePos x="0" y="0"/>
          <wp:positionH relativeFrom="column">
            <wp:posOffset>-436245</wp:posOffset>
          </wp:positionH>
          <wp:positionV relativeFrom="page">
            <wp:posOffset>12815</wp:posOffset>
          </wp:positionV>
          <wp:extent cx="7559675" cy="2033186"/>
          <wp:effectExtent l="0" t="0" r="3175" b="5715"/>
          <wp:wrapNone/>
          <wp:docPr id="371285001" name="Picture 37128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Header A4_Blue &amp; Light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033186"/>
                  </a:xfrm>
                  <a:prstGeom prst="rect">
                    <a:avLst/>
                  </a:prstGeom>
                </pic:spPr>
              </pic:pic>
            </a:graphicData>
          </a:graphic>
          <wp14:sizeRelH relativeFrom="page">
            <wp14:pctWidth>0</wp14:pctWidth>
          </wp14:sizeRelH>
          <wp14:sizeRelV relativeFrom="page">
            <wp14:pctHeight>0</wp14:pctHeight>
          </wp14:sizeRelV>
        </wp:anchor>
      </w:drawing>
    </w:r>
    <w:r w:rsidR="00A11B13">
      <w:t xml:space="preserve">Acknowledgement of Traditional </w:t>
    </w:r>
    <w:r w:rsidR="00A9790D">
      <w:t>Custodians</w:t>
    </w:r>
    <w:r w:rsidR="00A11B13">
      <w:t xml:space="preserve"> </w:t>
    </w:r>
    <w:r w:rsidR="00E209B5">
      <w:t>Policy</w:t>
    </w:r>
  </w:p>
  <w:p w14:paraId="481AE8C0" w14:textId="77777777" w:rsidR="00A2345A" w:rsidRPr="00A2345A" w:rsidRDefault="00A2345A" w:rsidP="00A2345A">
    <w:pPr>
      <w:pStyle w:val="Header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89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B4158"/>
    <w:multiLevelType w:val="hybridMultilevel"/>
    <w:tmpl w:val="02B2B1D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0BAF5E49"/>
    <w:multiLevelType w:val="hybridMultilevel"/>
    <w:tmpl w:val="A114EA3C"/>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20C6D"/>
    <w:multiLevelType w:val="hybridMultilevel"/>
    <w:tmpl w:val="E5C07C4A"/>
    <w:lvl w:ilvl="0" w:tplc="4D089344">
      <w:start w:val="1"/>
      <w:numFmt w:val="bullet"/>
      <w:lvlText w:val="o"/>
      <w:lvlJc w:val="left"/>
      <w:pPr>
        <w:ind w:left="720" w:hanging="360"/>
      </w:pPr>
      <w:rPr>
        <w:rFonts w:ascii="Courier New" w:hAnsi="Courier New" w:hint="default"/>
        <w:color w:val="00B7E0" w:themeColor="text2"/>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60E72"/>
    <w:multiLevelType w:val="multilevel"/>
    <w:tmpl w:val="851A9972"/>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4025BB"/>
    <w:multiLevelType w:val="multilevel"/>
    <w:tmpl w:val="84961274"/>
    <w:lvl w:ilvl="0">
      <w:start w:val="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485EB8"/>
    <w:multiLevelType w:val="hybridMultilevel"/>
    <w:tmpl w:val="C00C0F38"/>
    <w:lvl w:ilvl="0" w:tplc="1C288E1C">
      <w:start w:val="1"/>
      <w:numFmt w:val="decimal"/>
      <w:pStyle w:val="NumberedHeading"/>
      <w:lvlText w:val="%1."/>
      <w:lvlJc w:val="left"/>
      <w:pPr>
        <w:ind w:left="360" w:hanging="360"/>
      </w:pPr>
      <w:rPr>
        <w:rFonts w:ascii="Calibri" w:hAnsi="Calibri" w:hint="default"/>
        <w:b w:val="0"/>
        <w:i w:val="0"/>
        <w:caps w:val="0"/>
        <w:strike w:val="0"/>
        <w:dstrike w:val="0"/>
        <w:vanish w:val="0"/>
        <w:color w:val="00B7E0" w:themeColor="text2"/>
        <w:sz w:val="30"/>
        <w:vertAlign w:val="baseline"/>
      </w:rPr>
    </w:lvl>
    <w:lvl w:ilvl="1" w:tplc="04090019">
      <w:start w:val="1"/>
      <w:numFmt w:val="lowerLetter"/>
      <w:lvlText w:val="%2."/>
      <w:lvlJc w:val="left"/>
      <w:pPr>
        <w:ind w:left="1440" w:hanging="360"/>
      </w:pPr>
    </w:lvl>
    <w:lvl w:ilvl="2" w:tplc="31A0251E">
      <w:start w:val="4"/>
      <w:numFmt w:val="bullet"/>
      <w:lvlText w:val="•"/>
      <w:lvlJc w:val="left"/>
      <w:pPr>
        <w:ind w:left="2700" w:hanging="72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6FDE"/>
    <w:multiLevelType w:val="multilevel"/>
    <w:tmpl w:val="4A528E6A"/>
    <w:lvl w:ilvl="0">
      <w:start w:val="6"/>
      <w:numFmt w:val="decimal"/>
      <w:lvlText w:val="%1"/>
      <w:lvlJc w:val="left"/>
      <w:pPr>
        <w:tabs>
          <w:tab w:val="num" w:pos="870"/>
        </w:tabs>
        <w:ind w:left="870" w:hanging="870"/>
      </w:pPr>
      <w:rPr>
        <w:rFonts w:hint="default"/>
      </w:rPr>
    </w:lvl>
    <w:lvl w:ilvl="1">
      <w:start w:val="1"/>
      <w:numFmt w:val="decimal"/>
      <w:lvlText w:val="%1.%2"/>
      <w:lvlJc w:val="left"/>
      <w:pPr>
        <w:tabs>
          <w:tab w:val="num" w:pos="1437"/>
        </w:tabs>
        <w:ind w:left="1437" w:hanging="870"/>
      </w:pPr>
      <w:rPr>
        <w:rFonts w:hint="default"/>
      </w:rPr>
    </w:lvl>
    <w:lvl w:ilvl="2">
      <w:start w:val="1"/>
      <w:numFmt w:val="decimal"/>
      <w:lvlText w:val="%1.%2.%3"/>
      <w:lvlJc w:val="left"/>
      <w:pPr>
        <w:tabs>
          <w:tab w:val="num" w:pos="2714"/>
        </w:tabs>
        <w:ind w:left="2714" w:hanging="87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9" w15:restartNumberingAfterBreak="0">
    <w:nsid w:val="2C2553A9"/>
    <w:multiLevelType w:val="hybridMultilevel"/>
    <w:tmpl w:val="9C4A6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A638FA"/>
    <w:multiLevelType w:val="hybridMultilevel"/>
    <w:tmpl w:val="D1AA2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20711"/>
    <w:multiLevelType w:val="hybridMultilevel"/>
    <w:tmpl w:val="E144724E"/>
    <w:lvl w:ilvl="0" w:tplc="7CBA4D1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B83A29"/>
    <w:multiLevelType w:val="hybridMultilevel"/>
    <w:tmpl w:val="CED44B76"/>
    <w:lvl w:ilvl="0" w:tplc="5704878A">
      <w:start w:val="1"/>
      <w:numFmt w:val="bullet"/>
      <w:lvlText w:val="•"/>
      <w:lvlJc w:val="left"/>
      <w:pPr>
        <w:tabs>
          <w:tab w:val="num" w:pos="720"/>
        </w:tabs>
        <w:ind w:left="720" w:hanging="360"/>
      </w:pPr>
      <w:rPr>
        <w:rFonts w:ascii="Arial" w:hAnsi="Arial" w:hint="default"/>
      </w:rPr>
    </w:lvl>
    <w:lvl w:ilvl="1" w:tplc="36C44B2A" w:tentative="1">
      <w:start w:val="1"/>
      <w:numFmt w:val="bullet"/>
      <w:lvlText w:val="•"/>
      <w:lvlJc w:val="left"/>
      <w:pPr>
        <w:tabs>
          <w:tab w:val="num" w:pos="1440"/>
        </w:tabs>
        <w:ind w:left="1440" w:hanging="360"/>
      </w:pPr>
      <w:rPr>
        <w:rFonts w:ascii="Arial" w:hAnsi="Arial" w:hint="default"/>
      </w:rPr>
    </w:lvl>
    <w:lvl w:ilvl="2" w:tplc="1F544BF8" w:tentative="1">
      <w:start w:val="1"/>
      <w:numFmt w:val="bullet"/>
      <w:lvlText w:val="•"/>
      <w:lvlJc w:val="left"/>
      <w:pPr>
        <w:tabs>
          <w:tab w:val="num" w:pos="2160"/>
        </w:tabs>
        <w:ind w:left="2160" w:hanging="360"/>
      </w:pPr>
      <w:rPr>
        <w:rFonts w:ascii="Arial" w:hAnsi="Arial" w:hint="default"/>
      </w:rPr>
    </w:lvl>
    <w:lvl w:ilvl="3" w:tplc="F9CCB11C" w:tentative="1">
      <w:start w:val="1"/>
      <w:numFmt w:val="bullet"/>
      <w:lvlText w:val="•"/>
      <w:lvlJc w:val="left"/>
      <w:pPr>
        <w:tabs>
          <w:tab w:val="num" w:pos="2880"/>
        </w:tabs>
        <w:ind w:left="2880" w:hanging="360"/>
      </w:pPr>
      <w:rPr>
        <w:rFonts w:ascii="Arial" w:hAnsi="Arial" w:hint="default"/>
      </w:rPr>
    </w:lvl>
    <w:lvl w:ilvl="4" w:tplc="29564072" w:tentative="1">
      <w:start w:val="1"/>
      <w:numFmt w:val="bullet"/>
      <w:lvlText w:val="•"/>
      <w:lvlJc w:val="left"/>
      <w:pPr>
        <w:tabs>
          <w:tab w:val="num" w:pos="3600"/>
        </w:tabs>
        <w:ind w:left="3600" w:hanging="360"/>
      </w:pPr>
      <w:rPr>
        <w:rFonts w:ascii="Arial" w:hAnsi="Arial" w:hint="default"/>
      </w:rPr>
    </w:lvl>
    <w:lvl w:ilvl="5" w:tplc="EA984866" w:tentative="1">
      <w:start w:val="1"/>
      <w:numFmt w:val="bullet"/>
      <w:lvlText w:val="•"/>
      <w:lvlJc w:val="left"/>
      <w:pPr>
        <w:tabs>
          <w:tab w:val="num" w:pos="4320"/>
        </w:tabs>
        <w:ind w:left="4320" w:hanging="360"/>
      </w:pPr>
      <w:rPr>
        <w:rFonts w:ascii="Arial" w:hAnsi="Arial" w:hint="default"/>
      </w:rPr>
    </w:lvl>
    <w:lvl w:ilvl="6" w:tplc="E8D0FA42" w:tentative="1">
      <w:start w:val="1"/>
      <w:numFmt w:val="bullet"/>
      <w:lvlText w:val="•"/>
      <w:lvlJc w:val="left"/>
      <w:pPr>
        <w:tabs>
          <w:tab w:val="num" w:pos="5040"/>
        </w:tabs>
        <w:ind w:left="5040" w:hanging="360"/>
      </w:pPr>
      <w:rPr>
        <w:rFonts w:ascii="Arial" w:hAnsi="Arial" w:hint="default"/>
      </w:rPr>
    </w:lvl>
    <w:lvl w:ilvl="7" w:tplc="61D82F48" w:tentative="1">
      <w:start w:val="1"/>
      <w:numFmt w:val="bullet"/>
      <w:lvlText w:val="•"/>
      <w:lvlJc w:val="left"/>
      <w:pPr>
        <w:tabs>
          <w:tab w:val="num" w:pos="5760"/>
        </w:tabs>
        <w:ind w:left="5760" w:hanging="360"/>
      </w:pPr>
      <w:rPr>
        <w:rFonts w:ascii="Arial" w:hAnsi="Arial" w:hint="default"/>
      </w:rPr>
    </w:lvl>
    <w:lvl w:ilvl="8" w:tplc="2E3C1F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B776FC"/>
    <w:multiLevelType w:val="multilevel"/>
    <w:tmpl w:val="D6AC35AE"/>
    <w:lvl w:ilvl="0">
      <w:start w:val="6"/>
      <w:numFmt w:val="decimal"/>
      <w:lvlText w:val="%1"/>
      <w:lvlJc w:val="left"/>
      <w:pPr>
        <w:tabs>
          <w:tab w:val="num" w:pos="870"/>
        </w:tabs>
        <w:ind w:left="870" w:hanging="870"/>
      </w:pPr>
      <w:rPr>
        <w:rFonts w:hint="default"/>
      </w:rPr>
    </w:lvl>
    <w:lvl w:ilvl="1">
      <w:start w:val="2"/>
      <w:numFmt w:val="decimal"/>
      <w:lvlText w:val="%2."/>
      <w:lvlJc w:val="left"/>
      <w:pPr>
        <w:tabs>
          <w:tab w:val="num" w:pos="1437"/>
        </w:tabs>
        <w:ind w:left="1437" w:hanging="870"/>
      </w:pPr>
      <w:rPr>
        <w:rFonts w:hint="default"/>
      </w:rPr>
    </w:lvl>
    <w:lvl w:ilvl="2">
      <w:start w:val="1"/>
      <w:numFmt w:val="decimal"/>
      <w:lvlText w:val="%1.%2.%3"/>
      <w:lvlJc w:val="left"/>
      <w:pPr>
        <w:tabs>
          <w:tab w:val="num" w:pos="2430"/>
        </w:tabs>
        <w:ind w:left="2430" w:hanging="87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 w15:restartNumberingAfterBreak="0">
    <w:nsid w:val="36FE7117"/>
    <w:multiLevelType w:val="hybridMultilevel"/>
    <w:tmpl w:val="47D892E6"/>
    <w:lvl w:ilvl="0" w:tplc="0FFEE20A">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B309FE"/>
    <w:multiLevelType w:val="hybridMultilevel"/>
    <w:tmpl w:val="275E838E"/>
    <w:lvl w:ilvl="0" w:tplc="0C09000F">
      <w:start w:val="1"/>
      <w:numFmt w:val="decimal"/>
      <w:lvlText w:val="%1."/>
      <w:lvlJc w:val="left"/>
      <w:pPr>
        <w:ind w:left="664" w:hanging="360"/>
      </w:pPr>
    </w:lvl>
    <w:lvl w:ilvl="1" w:tplc="0C090019" w:tentative="1">
      <w:start w:val="1"/>
      <w:numFmt w:val="lowerLetter"/>
      <w:lvlText w:val="%2."/>
      <w:lvlJc w:val="left"/>
      <w:pPr>
        <w:ind w:left="1384" w:hanging="360"/>
      </w:pPr>
    </w:lvl>
    <w:lvl w:ilvl="2" w:tplc="0C09001B" w:tentative="1">
      <w:start w:val="1"/>
      <w:numFmt w:val="lowerRoman"/>
      <w:lvlText w:val="%3."/>
      <w:lvlJc w:val="right"/>
      <w:pPr>
        <w:ind w:left="2104" w:hanging="180"/>
      </w:pPr>
    </w:lvl>
    <w:lvl w:ilvl="3" w:tplc="0C09000F" w:tentative="1">
      <w:start w:val="1"/>
      <w:numFmt w:val="decimal"/>
      <w:lvlText w:val="%4."/>
      <w:lvlJc w:val="left"/>
      <w:pPr>
        <w:ind w:left="2824" w:hanging="360"/>
      </w:pPr>
    </w:lvl>
    <w:lvl w:ilvl="4" w:tplc="0C090019" w:tentative="1">
      <w:start w:val="1"/>
      <w:numFmt w:val="lowerLetter"/>
      <w:lvlText w:val="%5."/>
      <w:lvlJc w:val="left"/>
      <w:pPr>
        <w:ind w:left="3544" w:hanging="360"/>
      </w:pPr>
    </w:lvl>
    <w:lvl w:ilvl="5" w:tplc="0C09001B" w:tentative="1">
      <w:start w:val="1"/>
      <w:numFmt w:val="lowerRoman"/>
      <w:lvlText w:val="%6."/>
      <w:lvlJc w:val="right"/>
      <w:pPr>
        <w:ind w:left="4264" w:hanging="180"/>
      </w:pPr>
    </w:lvl>
    <w:lvl w:ilvl="6" w:tplc="0C09000F" w:tentative="1">
      <w:start w:val="1"/>
      <w:numFmt w:val="decimal"/>
      <w:lvlText w:val="%7."/>
      <w:lvlJc w:val="left"/>
      <w:pPr>
        <w:ind w:left="4984" w:hanging="360"/>
      </w:pPr>
    </w:lvl>
    <w:lvl w:ilvl="7" w:tplc="0C090019" w:tentative="1">
      <w:start w:val="1"/>
      <w:numFmt w:val="lowerLetter"/>
      <w:lvlText w:val="%8."/>
      <w:lvlJc w:val="left"/>
      <w:pPr>
        <w:ind w:left="5704" w:hanging="360"/>
      </w:pPr>
    </w:lvl>
    <w:lvl w:ilvl="8" w:tplc="0C09001B" w:tentative="1">
      <w:start w:val="1"/>
      <w:numFmt w:val="lowerRoman"/>
      <w:lvlText w:val="%9."/>
      <w:lvlJc w:val="right"/>
      <w:pPr>
        <w:ind w:left="6424" w:hanging="180"/>
      </w:pPr>
    </w:lvl>
  </w:abstractNum>
  <w:abstractNum w:abstractNumId="16" w15:restartNumberingAfterBreak="0">
    <w:nsid w:val="39565052"/>
    <w:multiLevelType w:val="hybridMultilevel"/>
    <w:tmpl w:val="6630A0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9F94F09"/>
    <w:multiLevelType w:val="multilevel"/>
    <w:tmpl w:val="82DEF68C"/>
    <w:lvl w:ilvl="0">
      <w:start w:val="7"/>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3F424D"/>
    <w:multiLevelType w:val="hybridMultilevel"/>
    <w:tmpl w:val="AC084C70"/>
    <w:lvl w:ilvl="0" w:tplc="04090003">
      <w:start w:val="1"/>
      <w:numFmt w:val="bullet"/>
      <w:lvlText w:val="o"/>
      <w:lvlJc w:val="left"/>
      <w:pPr>
        <w:ind w:left="720" w:hanging="360"/>
      </w:pPr>
      <w:rPr>
        <w:rFonts w:ascii="Courier New" w:hAnsi="Courier New" w:cs="Courier New"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33576"/>
    <w:multiLevelType w:val="hybridMultilevel"/>
    <w:tmpl w:val="540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31477"/>
    <w:multiLevelType w:val="hybridMultilevel"/>
    <w:tmpl w:val="A8E8681A"/>
    <w:lvl w:ilvl="0" w:tplc="0C090001">
      <w:start w:val="1"/>
      <w:numFmt w:val="bullet"/>
      <w:lvlText w:val=""/>
      <w:lvlJc w:val="left"/>
      <w:pPr>
        <w:ind w:left="1080" w:hanging="360"/>
      </w:pPr>
      <w:rPr>
        <w:rFonts w:ascii="Symbol" w:hAnsi="Symbol" w:hint="default"/>
      </w:rPr>
    </w:lvl>
    <w:lvl w:ilvl="1" w:tplc="22384A48">
      <w:numFmt w:val="bullet"/>
      <w:lvlText w:val="•"/>
      <w:lvlJc w:val="left"/>
      <w:pPr>
        <w:ind w:left="2004" w:hanging="564"/>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05136E2"/>
    <w:multiLevelType w:val="multilevel"/>
    <w:tmpl w:val="D5500FC2"/>
    <w:lvl w:ilvl="0">
      <w:start w:val="1"/>
      <w:numFmt w:val="bullet"/>
      <w:lvlText w:val=""/>
      <w:lvlJc w:val="left"/>
      <w:pPr>
        <w:ind w:left="720" w:hanging="360"/>
      </w:pPr>
      <w:rPr>
        <w:rFonts w:ascii="Symbol" w:hAnsi="Symbol" w:hint="default"/>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857E05"/>
    <w:multiLevelType w:val="hybridMultilevel"/>
    <w:tmpl w:val="5A32C98E"/>
    <w:lvl w:ilvl="0" w:tplc="D89202B4">
      <w:start w:val="1"/>
      <w:numFmt w:val="bullet"/>
      <w:lvlText w:val=""/>
      <w:lvlJc w:val="left"/>
      <w:pPr>
        <w:ind w:left="227" w:hanging="227"/>
      </w:pPr>
      <w:rPr>
        <w:rFonts w:ascii="Symbol" w:hAnsi="Symbol" w:hint="default"/>
      </w:rPr>
    </w:lvl>
    <w:lvl w:ilvl="1" w:tplc="04090003" w:tentative="1">
      <w:start w:val="1"/>
      <w:numFmt w:val="bullet"/>
      <w:lvlText w:val="o"/>
      <w:lvlJc w:val="left"/>
      <w:pPr>
        <w:ind w:left="1384" w:hanging="360"/>
      </w:pPr>
      <w:rPr>
        <w:rFonts w:ascii="Courier New" w:hAnsi="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23" w15:restartNumberingAfterBreak="0">
    <w:nsid w:val="43C82405"/>
    <w:multiLevelType w:val="multilevel"/>
    <w:tmpl w:val="D6AC35AE"/>
    <w:lvl w:ilvl="0">
      <w:start w:val="6"/>
      <w:numFmt w:val="decimal"/>
      <w:lvlText w:val="%1"/>
      <w:lvlJc w:val="left"/>
      <w:pPr>
        <w:tabs>
          <w:tab w:val="num" w:pos="870"/>
        </w:tabs>
        <w:ind w:left="870" w:hanging="870"/>
      </w:pPr>
      <w:rPr>
        <w:rFonts w:hint="default"/>
      </w:rPr>
    </w:lvl>
    <w:lvl w:ilvl="1">
      <w:start w:val="2"/>
      <w:numFmt w:val="decimal"/>
      <w:lvlText w:val="%2."/>
      <w:lvlJc w:val="left"/>
      <w:pPr>
        <w:tabs>
          <w:tab w:val="num" w:pos="1437"/>
        </w:tabs>
        <w:ind w:left="1437" w:hanging="870"/>
      </w:pPr>
      <w:rPr>
        <w:rFonts w:hint="default"/>
      </w:rPr>
    </w:lvl>
    <w:lvl w:ilvl="2">
      <w:start w:val="1"/>
      <w:numFmt w:val="decimal"/>
      <w:lvlText w:val="%1.%2.%3"/>
      <w:lvlJc w:val="left"/>
      <w:pPr>
        <w:tabs>
          <w:tab w:val="num" w:pos="2430"/>
        </w:tabs>
        <w:ind w:left="2430" w:hanging="87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4" w15:restartNumberingAfterBreak="0">
    <w:nsid w:val="4C0A5002"/>
    <w:multiLevelType w:val="multilevel"/>
    <w:tmpl w:val="72022E72"/>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4CF172FF"/>
    <w:multiLevelType w:val="hybridMultilevel"/>
    <w:tmpl w:val="E180B1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E001A67"/>
    <w:multiLevelType w:val="hybridMultilevel"/>
    <w:tmpl w:val="9A90E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16265B7"/>
    <w:multiLevelType w:val="multilevel"/>
    <w:tmpl w:val="851A9972"/>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D154DD"/>
    <w:multiLevelType w:val="multilevel"/>
    <w:tmpl w:val="164242E6"/>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F04BEF"/>
    <w:multiLevelType w:val="hybridMultilevel"/>
    <w:tmpl w:val="CA72318C"/>
    <w:lvl w:ilvl="0" w:tplc="C63CA872">
      <w:start w:val="1"/>
      <w:numFmt w:val="decimal"/>
      <w:lvlText w:val="%1."/>
      <w:lvlJc w:val="left"/>
      <w:pPr>
        <w:ind w:left="1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8024D"/>
    <w:multiLevelType w:val="hybridMultilevel"/>
    <w:tmpl w:val="F346506A"/>
    <w:lvl w:ilvl="0" w:tplc="DBEC6B60">
      <w:start w:val="1"/>
      <w:numFmt w:val="bullet"/>
      <w:lvlText w:val="o"/>
      <w:lvlJc w:val="left"/>
      <w:pPr>
        <w:ind w:left="720" w:hanging="360"/>
      </w:pPr>
      <w:rPr>
        <w:rFonts w:ascii="Courier New" w:hAnsi="Courier New"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E3A39"/>
    <w:multiLevelType w:val="multilevel"/>
    <w:tmpl w:val="72022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CA61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5A5A03"/>
    <w:multiLevelType w:val="multilevel"/>
    <w:tmpl w:val="BF9EC6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8F64ADA"/>
    <w:multiLevelType w:val="hybridMultilevel"/>
    <w:tmpl w:val="821A83FC"/>
    <w:lvl w:ilvl="0" w:tplc="FD600FF6">
      <w:start w:val="1"/>
      <w:numFmt w:val="bullet"/>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3691D"/>
    <w:multiLevelType w:val="hybridMultilevel"/>
    <w:tmpl w:val="A3884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54063"/>
    <w:multiLevelType w:val="hybridMultilevel"/>
    <w:tmpl w:val="47EC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660982">
    <w:abstractNumId w:val="22"/>
  </w:num>
  <w:num w:numId="2" w16cid:durableId="1633057936">
    <w:abstractNumId w:val="11"/>
  </w:num>
  <w:num w:numId="3" w16cid:durableId="318727273">
    <w:abstractNumId w:val="35"/>
  </w:num>
  <w:num w:numId="4" w16cid:durableId="643584806">
    <w:abstractNumId w:val="29"/>
  </w:num>
  <w:num w:numId="5" w16cid:durableId="1226791858">
    <w:abstractNumId w:val="7"/>
  </w:num>
  <w:num w:numId="6" w16cid:durableId="1689286964">
    <w:abstractNumId w:val="19"/>
  </w:num>
  <w:num w:numId="7" w16cid:durableId="1936476678">
    <w:abstractNumId w:val="34"/>
  </w:num>
  <w:num w:numId="8" w16cid:durableId="752095176">
    <w:abstractNumId w:val="21"/>
  </w:num>
  <w:num w:numId="9" w16cid:durableId="1358043413">
    <w:abstractNumId w:val="15"/>
  </w:num>
  <w:num w:numId="10" w16cid:durableId="344408560">
    <w:abstractNumId w:val="12"/>
  </w:num>
  <w:num w:numId="11" w16cid:durableId="377777952">
    <w:abstractNumId w:val="18"/>
  </w:num>
  <w:num w:numId="12" w16cid:durableId="1853644317">
    <w:abstractNumId w:val="30"/>
  </w:num>
  <w:num w:numId="13" w16cid:durableId="1213228191">
    <w:abstractNumId w:val="4"/>
  </w:num>
  <w:num w:numId="14" w16cid:durableId="1393312865">
    <w:abstractNumId w:val="36"/>
  </w:num>
  <w:num w:numId="15" w16cid:durableId="945506888">
    <w:abstractNumId w:val="3"/>
  </w:num>
  <w:num w:numId="16" w16cid:durableId="2126928145">
    <w:abstractNumId w:val="24"/>
  </w:num>
  <w:num w:numId="17" w16cid:durableId="1738700386">
    <w:abstractNumId w:val="20"/>
  </w:num>
  <w:num w:numId="18" w16cid:durableId="184251491">
    <w:abstractNumId w:val="26"/>
  </w:num>
  <w:num w:numId="19" w16cid:durableId="753862911">
    <w:abstractNumId w:val="31"/>
  </w:num>
  <w:num w:numId="20" w16cid:durableId="798493545">
    <w:abstractNumId w:val="27"/>
  </w:num>
  <w:num w:numId="21" w16cid:durableId="760760021">
    <w:abstractNumId w:val="5"/>
  </w:num>
  <w:num w:numId="22" w16cid:durableId="1141457664">
    <w:abstractNumId w:val="28"/>
  </w:num>
  <w:num w:numId="23" w16cid:durableId="1234006167">
    <w:abstractNumId w:val="32"/>
  </w:num>
  <w:num w:numId="24" w16cid:durableId="1289094563">
    <w:abstractNumId w:val="16"/>
  </w:num>
  <w:num w:numId="25" w16cid:durableId="2140608972">
    <w:abstractNumId w:val="25"/>
  </w:num>
  <w:num w:numId="26" w16cid:durableId="196702881">
    <w:abstractNumId w:val="0"/>
  </w:num>
  <w:num w:numId="27" w16cid:durableId="631444450">
    <w:abstractNumId w:val="13"/>
  </w:num>
  <w:num w:numId="28" w16cid:durableId="2013289849">
    <w:abstractNumId w:val="8"/>
  </w:num>
  <w:num w:numId="29" w16cid:durableId="1483815927">
    <w:abstractNumId w:val="23"/>
  </w:num>
  <w:num w:numId="30" w16cid:durableId="1475444517">
    <w:abstractNumId w:val="14"/>
  </w:num>
  <w:num w:numId="31" w16cid:durableId="459616946">
    <w:abstractNumId w:val="9"/>
  </w:num>
  <w:num w:numId="32" w16cid:durableId="1981379640">
    <w:abstractNumId w:val="33"/>
  </w:num>
  <w:num w:numId="33" w16cid:durableId="613756904">
    <w:abstractNumId w:val="6"/>
  </w:num>
  <w:num w:numId="34" w16cid:durableId="1990092314">
    <w:abstractNumId w:val="17"/>
  </w:num>
  <w:num w:numId="35" w16cid:durableId="1340233507">
    <w:abstractNumId w:val="10"/>
  </w:num>
  <w:num w:numId="36" w16cid:durableId="1349990543">
    <w:abstractNumId w:val="2"/>
  </w:num>
  <w:num w:numId="37" w16cid:durableId="19766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72"/>
    <w:rsid w:val="0001679D"/>
    <w:rsid w:val="00021C71"/>
    <w:rsid w:val="00034DE5"/>
    <w:rsid w:val="0004095D"/>
    <w:rsid w:val="0005574E"/>
    <w:rsid w:val="00064A55"/>
    <w:rsid w:val="00081BED"/>
    <w:rsid w:val="00084E9D"/>
    <w:rsid w:val="00091627"/>
    <w:rsid w:val="000974A7"/>
    <w:rsid w:val="000D2731"/>
    <w:rsid w:val="000D297F"/>
    <w:rsid w:val="000D3A0A"/>
    <w:rsid w:val="000D4B34"/>
    <w:rsid w:val="000D7A39"/>
    <w:rsid w:val="001100D4"/>
    <w:rsid w:val="00123567"/>
    <w:rsid w:val="001267F7"/>
    <w:rsid w:val="00133A56"/>
    <w:rsid w:val="00136F46"/>
    <w:rsid w:val="001633AE"/>
    <w:rsid w:val="00165147"/>
    <w:rsid w:val="00181A3F"/>
    <w:rsid w:val="00185DC9"/>
    <w:rsid w:val="001860E1"/>
    <w:rsid w:val="00191A5B"/>
    <w:rsid w:val="001C1927"/>
    <w:rsid w:val="001D2AF4"/>
    <w:rsid w:val="001D4857"/>
    <w:rsid w:val="001F1759"/>
    <w:rsid w:val="001F58D7"/>
    <w:rsid w:val="00200208"/>
    <w:rsid w:val="0021265C"/>
    <w:rsid w:val="00227D53"/>
    <w:rsid w:val="00241963"/>
    <w:rsid w:val="002651F8"/>
    <w:rsid w:val="00266B06"/>
    <w:rsid w:val="00266BE3"/>
    <w:rsid w:val="00285462"/>
    <w:rsid w:val="0028645F"/>
    <w:rsid w:val="002909EC"/>
    <w:rsid w:val="002912EF"/>
    <w:rsid w:val="00295A87"/>
    <w:rsid w:val="002A7E7C"/>
    <w:rsid w:val="002B5881"/>
    <w:rsid w:val="002B7F94"/>
    <w:rsid w:val="002C49F5"/>
    <w:rsid w:val="002D6270"/>
    <w:rsid w:val="002E00C1"/>
    <w:rsid w:val="00301633"/>
    <w:rsid w:val="00301AA7"/>
    <w:rsid w:val="00305B81"/>
    <w:rsid w:val="00306F90"/>
    <w:rsid w:val="003075C0"/>
    <w:rsid w:val="003106E0"/>
    <w:rsid w:val="00321192"/>
    <w:rsid w:val="00321B9B"/>
    <w:rsid w:val="0033224B"/>
    <w:rsid w:val="00335ED8"/>
    <w:rsid w:val="003513FA"/>
    <w:rsid w:val="00380A37"/>
    <w:rsid w:val="003A0259"/>
    <w:rsid w:val="003A15E8"/>
    <w:rsid w:val="003A2686"/>
    <w:rsid w:val="003A32A1"/>
    <w:rsid w:val="003A51B1"/>
    <w:rsid w:val="003A7F7B"/>
    <w:rsid w:val="003C7561"/>
    <w:rsid w:val="003D6C99"/>
    <w:rsid w:val="003E6BC1"/>
    <w:rsid w:val="003E7E59"/>
    <w:rsid w:val="00420DE2"/>
    <w:rsid w:val="00425D6A"/>
    <w:rsid w:val="004309B9"/>
    <w:rsid w:val="00430C6D"/>
    <w:rsid w:val="00450AAE"/>
    <w:rsid w:val="00450C46"/>
    <w:rsid w:val="00457466"/>
    <w:rsid w:val="004661B9"/>
    <w:rsid w:val="0046775F"/>
    <w:rsid w:val="00475405"/>
    <w:rsid w:val="004801ED"/>
    <w:rsid w:val="00494663"/>
    <w:rsid w:val="00496BBB"/>
    <w:rsid w:val="004A3F70"/>
    <w:rsid w:val="004C6B30"/>
    <w:rsid w:val="004D390F"/>
    <w:rsid w:val="004D5038"/>
    <w:rsid w:val="004D69B1"/>
    <w:rsid w:val="004E43E4"/>
    <w:rsid w:val="004F69A7"/>
    <w:rsid w:val="00500085"/>
    <w:rsid w:val="00502FDE"/>
    <w:rsid w:val="00514223"/>
    <w:rsid w:val="0052460E"/>
    <w:rsid w:val="005257D3"/>
    <w:rsid w:val="005335FF"/>
    <w:rsid w:val="00534626"/>
    <w:rsid w:val="00551393"/>
    <w:rsid w:val="00560A61"/>
    <w:rsid w:val="00572BF6"/>
    <w:rsid w:val="00574E52"/>
    <w:rsid w:val="00594D3E"/>
    <w:rsid w:val="005A71EB"/>
    <w:rsid w:val="005B697F"/>
    <w:rsid w:val="005B6B62"/>
    <w:rsid w:val="005C56B0"/>
    <w:rsid w:val="005C6DC5"/>
    <w:rsid w:val="005C74D4"/>
    <w:rsid w:val="005E1B92"/>
    <w:rsid w:val="005E3626"/>
    <w:rsid w:val="005E3638"/>
    <w:rsid w:val="005E772A"/>
    <w:rsid w:val="005F39B5"/>
    <w:rsid w:val="00616A26"/>
    <w:rsid w:val="006266D5"/>
    <w:rsid w:val="00627D24"/>
    <w:rsid w:val="006363A2"/>
    <w:rsid w:val="006373F1"/>
    <w:rsid w:val="00646A7A"/>
    <w:rsid w:val="00646D0F"/>
    <w:rsid w:val="00653D1B"/>
    <w:rsid w:val="006805C2"/>
    <w:rsid w:val="0068708B"/>
    <w:rsid w:val="006A343B"/>
    <w:rsid w:val="006C4A6A"/>
    <w:rsid w:val="006C5D7E"/>
    <w:rsid w:val="006D05EF"/>
    <w:rsid w:val="006F6183"/>
    <w:rsid w:val="00716BB9"/>
    <w:rsid w:val="00726CD6"/>
    <w:rsid w:val="007474CB"/>
    <w:rsid w:val="00756AF2"/>
    <w:rsid w:val="00757ADC"/>
    <w:rsid w:val="00761901"/>
    <w:rsid w:val="00793285"/>
    <w:rsid w:val="007A0CAC"/>
    <w:rsid w:val="007A1570"/>
    <w:rsid w:val="007A1847"/>
    <w:rsid w:val="007B5286"/>
    <w:rsid w:val="007D020C"/>
    <w:rsid w:val="007D7393"/>
    <w:rsid w:val="007E7137"/>
    <w:rsid w:val="007F56E2"/>
    <w:rsid w:val="00807887"/>
    <w:rsid w:val="00822F7F"/>
    <w:rsid w:val="00832427"/>
    <w:rsid w:val="00842AE6"/>
    <w:rsid w:val="00854612"/>
    <w:rsid w:val="00854ED6"/>
    <w:rsid w:val="008620AE"/>
    <w:rsid w:val="00863E60"/>
    <w:rsid w:val="0086426F"/>
    <w:rsid w:val="008730B9"/>
    <w:rsid w:val="008803AB"/>
    <w:rsid w:val="00886E05"/>
    <w:rsid w:val="00887B9A"/>
    <w:rsid w:val="00894A9F"/>
    <w:rsid w:val="008978A2"/>
    <w:rsid w:val="008A6C29"/>
    <w:rsid w:val="008B2F57"/>
    <w:rsid w:val="008B43E3"/>
    <w:rsid w:val="008B6BF8"/>
    <w:rsid w:val="00904465"/>
    <w:rsid w:val="00904B4D"/>
    <w:rsid w:val="00913609"/>
    <w:rsid w:val="00923A7E"/>
    <w:rsid w:val="0092583C"/>
    <w:rsid w:val="00935EA1"/>
    <w:rsid w:val="0094288D"/>
    <w:rsid w:val="00944804"/>
    <w:rsid w:val="00946A67"/>
    <w:rsid w:val="009536B8"/>
    <w:rsid w:val="00960CDF"/>
    <w:rsid w:val="00966C11"/>
    <w:rsid w:val="00966C80"/>
    <w:rsid w:val="00991A9A"/>
    <w:rsid w:val="00995ACD"/>
    <w:rsid w:val="009A4D43"/>
    <w:rsid w:val="009C32F9"/>
    <w:rsid w:val="009C6AB1"/>
    <w:rsid w:val="009D1600"/>
    <w:rsid w:val="009E5ACB"/>
    <w:rsid w:val="009F085C"/>
    <w:rsid w:val="009F26EB"/>
    <w:rsid w:val="009F5CF5"/>
    <w:rsid w:val="00A11B13"/>
    <w:rsid w:val="00A12C92"/>
    <w:rsid w:val="00A20A51"/>
    <w:rsid w:val="00A21BF4"/>
    <w:rsid w:val="00A224D6"/>
    <w:rsid w:val="00A2345A"/>
    <w:rsid w:val="00A27440"/>
    <w:rsid w:val="00A316B8"/>
    <w:rsid w:val="00A34BBD"/>
    <w:rsid w:val="00A45803"/>
    <w:rsid w:val="00A479A8"/>
    <w:rsid w:val="00A54243"/>
    <w:rsid w:val="00A61DD3"/>
    <w:rsid w:val="00A62DEB"/>
    <w:rsid w:val="00A632AA"/>
    <w:rsid w:val="00A93292"/>
    <w:rsid w:val="00A9790D"/>
    <w:rsid w:val="00AA1E63"/>
    <w:rsid w:val="00AA5F6C"/>
    <w:rsid w:val="00AB51A1"/>
    <w:rsid w:val="00AB6AF7"/>
    <w:rsid w:val="00AB778E"/>
    <w:rsid w:val="00AC564B"/>
    <w:rsid w:val="00AC78D4"/>
    <w:rsid w:val="00AD0D88"/>
    <w:rsid w:val="00AD2B9E"/>
    <w:rsid w:val="00AE79D5"/>
    <w:rsid w:val="00AF5B6D"/>
    <w:rsid w:val="00B01159"/>
    <w:rsid w:val="00B05715"/>
    <w:rsid w:val="00B15EE3"/>
    <w:rsid w:val="00B25EF4"/>
    <w:rsid w:val="00B4608D"/>
    <w:rsid w:val="00B47910"/>
    <w:rsid w:val="00B50169"/>
    <w:rsid w:val="00B623AC"/>
    <w:rsid w:val="00B71425"/>
    <w:rsid w:val="00B717DA"/>
    <w:rsid w:val="00B72BC1"/>
    <w:rsid w:val="00B7561C"/>
    <w:rsid w:val="00B769AD"/>
    <w:rsid w:val="00B77C8C"/>
    <w:rsid w:val="00B842A4"/>
    <w:rsid w:val="00B87D4A"/>
    <w:rsid w:val="00B96FC7"/>
    <w:rsid w:val="00B9718E"/>
    <w:rsid w:val="00BA3201"/>
    <w:rsid w:val="00BB1C6C"/>
    <w:rsid w:val="00BB77E4"/>
    <w:rsid w:val="00BC5A11"/>
    <w:rsid w:val="00BC6F85"/>
    <w:rsid w:val="00BD2A72"/>
    <w:rsid w:val="00BD7082"/>
    <w:rsid w:val="00BF45B8"/>
    <w:rsid w:val="00BF46DC"/>
    <w:rsid w:val="00BF6795"/>
    <w:rsid w:val="00C03D71"/>
    <w:rsid w:val="00C05EC2"/>
    <w:rsid w:val="00C17864"/>
    <w:rsid w:val="00C22CE9"/>
    <w:rsid w:val="00C25F28"/>
    <w:rsid w:val="00C504F9"/>
    <w:rsid w:val="00C615B9"/>
    <w:rsid w:val="00C7489C"/>
    <w:rsid w:val="00C84E1A"/>
    <w:rsid w:val="00C867C0"/>
    <w:rsid w:val="00C872BA"/>
    <w:rsid w:val="00C91B22"/>
    <w:rsid w:val="00CA18B2"/>
    <w:rsid w:val="00CA2740"/>
    <w:rsid w:val="00CC10BE"/>
    <w:rsid w:val="00CC51D8"/>
    <w:rsid w:val="00CD44FF"/>
    <w:rsid w:val="00CE0643"/>
    <w:rsid w:val="00CF7FC3"/>
    <w:rsid w:val="00D01CEA"/>
    <w:rsid w:val="00D202B5"/>
    <w:rsid w:val="00D227A9"/>
    <w:rsid w:val="00D24734"/>
    <w:rsid w:val="00D24B41"/>
    <w:rsid w:val="00D24CB2"/>
    <w:rsid w:val="00D25EF6"/>
    <w:rsid w:val="00D43EBA"/>
    <w:rsid w:val="00D521A9"/>
    <w:rsid w:val="00D54767"/>
    <w:rsid w:val="00D6113D"/>
    <w:rsid w:val="00D72690"/>
    <w:rsid w:val="00D743C9"/>
    <w:rsid w:val="00D77707"/>
    <w:rsid w:val="00D87F2D"/>
    <w:rsid w:val="00D92019"/>
    <w:rsid w:val="00D95658"/>
    <w:rsid w:val="00D979CA"/>
    <w:rsid w:val="00DA266F"/>
    <w:rsid w:val="00DA4970"/>
    <w:rsid w:val="00DC3CDE"/>
    <w:rsid w:val="00DC5BA2"/>
    <w:rsid w:val="00DE0A10"/>
    <w:rsid w:val="00DE7CCF"/>
    <w:rsid w:val="00DF03AB"/>
    <w:rsid w:val="00DF0AAA"/>
    <w:rsid w:val="00DF3321"/>
    <w:rsid w:val="00E03D4A"/>
    <w:rsid w:val="00E12014"/>
    <w:rsid w:val="00E209B5"/>
    <w:rsid w:val="00E25A26"/>
    <w:rsid w:val="00E31107"/>
    <w:rsid w:val="00E46D67"/>
    <w:rsid w:val="00E54168"/>
    <w:rsid w:val="00E55205"/>
    <w:rsid w:val="00E57F2F"/>
    <w:rsid w:val="00E64ABB"/>
    <w:rsid w:val="00E65278"/>
    <w:rsid w:val="00E657FE"/>
    <w:rsid w:val="00E67CD9"/>
    <w:rsid w:val="00E74344"/>
    <w:rsid w:val="00E80341"/>
    <w:rsid w:val="00E907F7"/>
    <w:rsid w:val="00EA3B8D"/>
    <w:rsid w:val="00EA7BFE"/>
    <w:rsid w:val="00EB39F9"/>
    <w:rsid w:val="00EB42D9"/>
    <w:rsid w:val="00EC3BCF"/>
    <w:rsid w:val="00ED2D87"/>
    <w:rsid w:val="00ED7979"/>
    <w:rsid w:val="00EE1D91"/>
    <w:rsid w:val="00EE2158"/>
    <w:rsid w:val="00EF4FF5"/>
    <w:rsid w:val="00EF66F9"/>
    <w:rsid w:val="00F05281"/>
    <w:rsid w:val="00F06438"/>
    <w:rsid w:val="00F0722D"/>
    <w:rsid w:val="00F10001"/>
    <w:rsid w:val="00F2299C"/>
    <w:rsid w:val="00F25108"/>
    <w:rsid w:val="00F2701E"/>
    <w:rsid w:val="00F33900"/>
    <w:rsid w:val="00F34B96"/>
    <w:rsid w:val="00F42971"/>
    <w:rsid w:val="00F45C24"/>
    <w:rsid w:val="00F53C2E"/>
    <w:rsid w:val="00F557E1"/>
    <w:rsid w:val="00F65813"/>
    <w:rsid w:val="00F75BF2"/>
    <w:rsid w:val="00F80155"/>
    <w:rsid w:val="00F86EA8"/>
    <w:rsid w:val="00FB3B98"/>
    <w:rsid w:val="00FB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C41E0"/>
  <w14:defaultImageDpi w14:val="32767"/>
  <w15:chartTrackingRefBased/>
  <w15:docId w15:val="{255EFBD9-7983-48A3-8581-392D525A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9C"/>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B7E0"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B7E0" w:themeColor="text2"/>
      <w:sz w:val="30"/>
      <w:szCs w:val="26"/>
    </w:rPr>
  </w:style>
  <w:style w:type="paragraph" w:styleId="Heading3">
    <w:name w:val="heading 3"/>
    <w:basedOn w:val="Heading4"/>
    <w:next w:val="Normal"/>
    <w:link w:val="Heading3Char"/>
    <w:uiPriority w:val="9"/>
    <w:unhideWhenUsed/>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B7E0"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88A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5A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B7E0" w:themeColor="text2"/>
    </w:rPr>
  </w:style>
  <w:style w:type="character" w:customStyle="1" w:styleId="FooterChar">
    <w:name w:val="Footer Char"/>
    <w:basedOn w:val="DefaultParagraphFont"/>
    <w:link w:val="Footer"/>
    <w:uiPriority w:val="99"/>
    <w:rsid w:val="00AB778E"/>
    <w:rPr>
      <w:rFonts w:ascii="Calibri" w:hAnsi="Calibri"/>
      <w:color w:val="00B7E0"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B7E0"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B7E0"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B7E0"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B7E0"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88A7" w:themeColor="accent1" w:themeShade="BF"/>
      <w:sz w:val="20"/>
    </w:rPr>
  </w:style>
  <w:style w:type="paragraph" w:customStyle="1" w:styleId="NumberedHeading">
    <w:name w:val="Numbered Heading"/>
    <w:qFormat/>
    <w:rsid w:val="00EA3B8D"/>
    <w:pPr>
      <w:numPr>
        <w:numId w:val="5"/>
      </w:numPr>
      <w:spacing w:after="120"/>
      <w:ind w:left="425" w:hanging="425"/>
    </w:pPr>
    <w:rPr>
      <w:rFonts w:ascii="Calibri" w:eastAsiaTheme="majorEastAsia" w:hAnsi="Calibri" w:cstheme="majorBidi"/>
      <w:color w:val="00B7E0" w:themeColor="text2"/>
      <w:sz w:val="28"/>
    </w:rPr>
  </w:style>
  <w:style w:type="paragraph" w:styleId="ListParagraph">
    <w:name w:val="List Paragraph"/>
    <w:basedOn w:val="Normal"/>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B7E0" w:themeColor="text2"/>
        <w:sz w:val="24"/>
      </w:rPr>
      <w:tblPr/>
      <w:tcPr>
        <w:tcBorders>
          <w:top w:val="nil"/>
          <w:left w:val="nil"/>
          <w:bottom w:val="single" w:sz="4" w:space="0" w:color="00B7E0"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B7E0" w:themeColor="text2"/>
      </w:rPr>
      <w:tblPr/>
      <w:tcPr>
        <w:tcBorders>
          <w:top w:val="nil"/>
          <w:left w:val="nil"/>
          <w:bottom w:val="nil"/>
          <w:right w:val="nil"/>
          <w:insideH w:val="nil"/>
          <w:insideV w:val="nil"/>
          <w:tl2br w:val="nil"/>
          <w:tr2bl w:val="nil"/>
        </w:tcBorders>
      </w:tcPr>
    </w:tblStylePr>
    <w:tblStylePr w:type="band2Vert">
      <w:tblPr/>
      <w:tcPr>
        <w:shd w:val="clear" w:color="auto" w:fill="C5F4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5A6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B7E0" w:themeColor="text2"/>
      <w:sz w:val="36"/>
      <w:szCs w:val="36"/>
    </w:rPr>
  </w:style>
  <w:style w:type="paragraph" w:customStyle="1" w:styleId="FollowerHeaderDate">
    <w:name w:val="Follower Header Date"/>
    <w:basedOn w:val="Normal"/>
    <w:qFormat/>
    <w:rsid w:val="00A2345A"/>
    <w:pPr>
      <w:jc w:val="right"/>
    </w:pPr>
    <w:rPr>
      <w:color w:val="00B7E0" w:themeColor="text2"/>
      <w:sz w:val="24"/>
    </w:rPr>
  </w:style>
  <w:style w:type="paragraph" w:customStyle="1" w:styleId="DistributionList">
    <w:name w:val="Distribution List"/>
    <w:qFormat/>
    <w:rsid w:val="00AB778E"/>
    <w:rPr>
      <w:rFonts w:ascii="Calibri" w:eastAsiaTheme="majorEastAsia" w:hAnsi="Calibri" w:cstheme="majorBidi"/>
      <w:color w:val="00B7E0"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15"/>
      </w:numPr>
      <w:spacing w:after="120"/>
    </w:pPr>
    <w:rPr>
      <w:rFonts w:ascii="Calibri" w:eastAsia="Times New Roman" w:hAnsi="Calibri" w:cs="Times New Roman"/>
      <w:sz w:val="22"/>
      <w:szCs w:val="20"/>
    </w:rPr>
  </w:style>
  <w:style w:type="paragraph" w:customStyle="1" w:styleId="Default">
    <w:name w:val="Default"/>
    <w:rsid w:val="002912EF"/>
    <w:pPr>
      <w:autoSpaceDE w:val="0"/>
      <w:autoSpaceDN w:val="0"/>
      <w:adjustRightInd w:val="0"/>
    </w:pPr>
    <w:rPr>
      <w:rFonts w:ascii="Arial" w:hAnsi="Arial" w:cs="Arial"/>
      <w:color w:val="000000"/>
      <w:lang w:val="en-AU"/>
    </w:rPr>
  </w:style>
  <w:style w:type="paragraph" w:styleId="BalloonText">
    <w:name w:val="Balloon Text"/>
    <w:basedOn w:val="Normal"/>
    <w:link w:val="BalloonTextChar"/>
    <w:uiPriority w:val="99"/>
    <w:semiHidden/>
    <w:unhideWhenUsed/>
    <w:rsid w:val="00B46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8D"/>
    <w:rPr>
      <w:rFonts w:ascii="Segoe UI" w:hAnsi="Segoe UI" w:cs="Segoe UI"/>
      <w:sz w:val="18"/>
      <w:szCs w:val="18"/>
    </w:rPr>
  </w:style>
  <w:style w:type="paragraph" w:styleId="Revision">
    <w:name w:val="Revision"/>
    <w:hidden/>
    <w:uiPriority w:val="99"/>
    <w:semiHidden/>
    <w:rsid w:val="005335FF"/>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84382">
      <w:bodyDiv w:val="1"/>
      <w:marLeft w:val="0"/>
      <w:marRight w:val="0"/>
      <w:marTop w:val="0"/>
      <w:marBottom w:val="0"/>
      <w:divBdr>
        <w:top w:val="none" w:sz="0" w:space="0" w:color="auto"/>
        <w:left w:val="none" w:sz="0" w:space="0" w:color="auto"/>
        <w:bottom w:val="none" w:sz="0" w:space="0" w:color="auto"/>
        <w:right w:val="none" w:sz="0" w:space="0" w:color="auto"/>
      </w:divBdr>
    </w:div>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1380014859">
      <w:bodyDiv w:val="1"/>
      <w:marLeft w:val="0"/>
      <w:marRight w:val="0"/>
      <w:marTop w:val="0"/>
      <w:marBottom w:val="0"/>
      <w:divBdr>
        <w:top w:val="none" w:sz="0" w:space="0" w:color="auto"/>
        <w:left w:val="none" w:sz="0" w:space="0" w:color="auto"/>
        <w:bottom w:val="none" w:sz="0" w:space="0" w:color="auto"/>
        <w:right w:val="none" w:sz="0" w:space="0" w:color="auto"/>
      </w:divBdr>
    </w:div>
    <w:div w:id="1667201034">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urundjeri.com.au/services/cultural-practices-for-events/welcome-to-countr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chris.vic.gov.au/weave/wca.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urundjeri.com.au/services/cultural-practices-for-events/welcome-to-countr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fe\AppData\Local\Hewlett-Packard\HP%20TRIM\TEMP\HPTRIM.3492\t0PCS77H.DOTX" TargetMode="External"/></Relationships>
</file>

<file path=word/theme/theme1.xml><?xml version="1.0" encoding="utf-8"?>
<a:theme xmlns:a="http://schemas.openxmlformats.org/drawingml/2006/main" name="Office Theme">
  <a:themeElements>
    <a:clrScheme name="Knox City Council">
      <a:dk1>
        <a:srgbClr val="626362"/>
      </a:dk1>
      <a:lt1>
        <a:srgbClr val="FFFFFF"/>
      </a:lt1>
      <a:dk2>
        <a:srgbClr val="00B7E0"/>
      </a:dk2>
      <a:lt2>
        <a:srgbClr val="FFFFFF"/>
      </a:lt2>
      <a:accent1>
        <a:srgbClr val="00B7E0"/>
      </a:accent1>
      <a:accent2>
        <a:srgbClr val="004F92"/>
      </a:accent2>
      <a:accent3>
        <a:srgbClr val="00A881"/>
      </a:accent3>
      <a:accent4>
        <a:srgbClr val="B8D137"/>
      </a:accent4>
      <a:accent5>
        <a:srgbClr val="004F92"/>
      </a:accent5>
      <a:accent6>
        <a:srgbClr val="00B7E0"/>
      </a:accent6>
      <a:hlink>
        <a:srgbClr val="004F92"/>
      </a:hlink>
      <a:folHlink>
        <a:srgbClr val="19ABD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32CE4D6E6A6B4BB6A433BA23505A87" ma:contentTypeVersion="6" ma:contentTypeDescription="Create a new document." ma:contentTypeScope="" ma:versionID="5f3bddc3f0ad2f9a7fc47285e15a2814">
  <xsd:schema xmlns:xsd="http://www.w3.org/2001/XMLSchema" xmlns:xs="http://www.w3.org/2001/XMLSchema" xmlns:p="http://schemas.microsoft.com/office/2006/metadata/properties" xmlns:ns2="298eb250-f9b9-409e-965a-55a9ececf766" targetNamespace="http://schemas.microsoft.com/office/2006/metadata/properties" ma:root="true" ma:fieldsID="a0dea8acc3d5bcd9cbddf02f1dfd8f33" ns2:_="">
    <xsd:import namespace="298eb250-f9b9-409e-965a-55a9ececf76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eb250-f9b9-409e-965a-55a9ececf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2E9C6C8A-3AE8-452D-A852-1FC0F5CF1348}">
  <ds:schemaRefs>
    <ds:schemaRef ds:uri="http://schemas.openxmlformats.org/officeDocument/2006/bibliography"/>
  </ds:schemaRefs>
</ds:datastoreItem>
</file>

<file path=customXml/itemProps2.xml><?xml version="1.0" encoding="utf-8"?>
<ds:datastoreItem xmlns:ds="http://schemas.openxmlformats.org/officeDocument/2006/customXml" ds:itemID="{19908435-9B72-4170-9E10-FC370B1E7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eb250-f9b9-409e-965a-55a9ececf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045B4-447E-4E87-8137-D9584A691039}">
  <ds:schemaRefs>
    <ds:schemaRef ds:uri="http://schemas.microsoft.com/sharepoint/v3/contenttype/forms"/>
  </ds:schemaRefs>
</ds:datastoreItem>
</file>

<file path=customXml/itemProps4.xml><?xml version="1.0" encoding="utf-8"?>
<ds:datastoreItem xmlns:ds="http://schemas.openxmlformats.org/officeDocument/2006/customXml" ds:itemID="{E9D0BB46-C8B6-4E59-B678-D81ACA4AD7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3484E3A-1EA0-4787-8E32-63712D75BE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t0PCS77H.DOTX</Template>
  <TotalTime>1</TotalTime>
  <Pages>7</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smife</dc:creator>
  <cp:keywords/>
  <dc:description/>
  <cp:lastModifiedBy>Sam McCulloch</cp:lastModifiedBy>
  <cp:revision>2</cp:revision>
  <cp:lastPrinted>2018-04-06T03:12:00Z</cp:lastPrinted>
  <dcterms:created xsi:type="dcterms:W3CDTF">2024-08-20T04:42:00Z</dcterms:created>
  <dcterms:modified xsi:type="dcterms:W3CDTF">2024-08-20T04:42:00Z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0x0101009C32CE4D6E6A6B4BB6A433BA23505A87</vt:lpwstr>
  </property>
</Properties>
</file>